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99AC" w14:textId="08A799AD" w:rsidR="00A3323E" w:rsidRDefault="00A3323E" w:rsidP="00975D21">
      <w:pPr>
        <w:spacing w:after="0" w:line="240" w:lineRule="auto"/>
        <w:jc w:val="center"/>
        <w:rPr>
          <w:b/>
          <w:bCs/>
          <w:sz w:val="28"/>
          <w:szCs w:val="28"/>
        </w:rPr>
      </w:pPr>
      <w:r>
        <w:rPr>
          <w:noProof/>
        </w:rPr>
        <w:drawing>
          <wp:inline distT="0" distB="0" distL="0" distR="0" wp14:anchorId="20BF3746" wp14:editId="62B83F76">
            <wp:extent cx="1821180" cy="548640"/>
            <wp:effectExtent l="0" t="0" r="7620" b="3810"/>
            <wp:docPr id="2"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548640"/>
                    </a:xfrm>
                    <a:prstGeom prst="rect">
                      <a:avLst/>
                    </a:prstGeom>
                    <a:noFill/>
                    <a:ln>
                      <a:noFill/>
                    </a:ln>
                  </pic:spPr>
                </pic:pic>
              </a:graphicData>
            </a:graphic>
          </wp:inline>
        </w:drawing>
      </w:r>
    </w:p>
    <w:p w14:paraId="310785DF" w14:textId="77777777" w:rsidR="00A3323E" w:rsidRDefault="00A3323E" w:rsidP="00975D21">
      <w:pPr>
        <w:spacing w:after="0" w:line="240" w:lineRule="auto"/>
        <w:jc w:val="center"/>
        <w:rPr>
          <w:b/>
          <w:bCs/>
          <w:sz w:val="28"/>
          <w:szCs w:val="28"/>
        </w:rPr>
      </w:pPr>
    </w:p>
    <w:p w14:paraId="2F85EBC5" w14:textId="34A82105" w:rsidR="007E06BF" w:rsidRPr="006E3054" w:rsidRDefault="007E06BF" w:rsidP="00975D21">
      <w:pPr>
        <w:spacing w:after="0" w:line="240" w:lineRule="auto"/>
        <w:jc w:val="center"/>
        <w:rPr>
          <w:b/>
          <w:bCs/>
        </w:rPr>
      </w:pPr>
      <w:r w:rsidRPr="006E3054">
        <w:rPr>
          <w:b/>
          <w:bCs/>
          <w:sz w:val="28"/>
          <w:szCs w:val="28"/>
        </w:rPr>
        <w:t>TOURISM ENHANCEMENT GRANT: ROUND</w:t>
      </w:r>
      <w:r w:rsidRPr="006E3054">
        <w:rPr>
          <w:b/>
          <w:bCs/>
          <w:sz w:val="36"/>
          <w:szCs w:val="36"/>
        </w:rPr>
        <w:t xml:space="preserve"> </w:t>
      </w:r>
      <w:r w:rsidRPr="006E3054">
        <w:rPr>
          <w:b/>
          <w:bCs/>
          <w:sz w:val="28"/>
          <w:szCs w:val="28"/>
        </w:rPr>
        <w:t>8</w:t>
      </w:r>
    </w:p>
    <w:p w14:paraId="42B341D5" w14:textId="77777777" w:rsidR="007E06BF" w:rsidRDefault="007E06BF" w:rsidP="00975D21">
      <w:pPr>
        <w:spacing w:after="0" w:line="240" w:lineRule="auto"/>
        <w:jc w:val="center"/>
      </w:pPr>
      <w:r>
        <w:t>Applications due on August 22, 2025</w:t>
      </w:r>
    </w:p>
    <w:p w14:paraId="678284A2" w14:textId="77777777" w:rsidR="00975D21" w:rsidRDefault="00975D21" w:rsidP="00975D21">
      <w:pPr>
        <w:spacing w:after="0" w:line="240" w:lineRule="auto"/>
        <w:jc w:val="center"/>
      </w:pPr>
    </w:p>
    <w:p w14:paraId="6A6177B8" w14:textId="77777777" w:rsidR="00691C51" w:rsidRDefault="00691C51" w:rsidP="00975D21">
      <w:pPr>
        <w:spacing w:after="0" w:line="240" w:lineRule="auto"/>
        <w:jc w:val="center"/>
      </w:pPr>
    </w:p>
    <w:p w14:paraId="51695183" w14:textId="77777777" w:rsidR="007E06BF" w:rsidRPr="00975D21" w:rsidRDefault="007E06BF" w:rsidP="002423AE">
      <w:pPr>
        <w:spacing w:after="0" w:line="240" w:lineRule="auto"/>
        <w:rPr>
          <w:b/>
          <w:bCs/>
        </w:rPr>
      </w:pPr>
      <w:r w:rsidRPr="00F77083">
        <w:rPr>
          <w:b/>
          <w:bCs/>
          <w:u w:val="single"/>
        </w:rPr>
        <w:t xml:space="preserve">Grant </w:t>
      </w:r>
      <w:proofErr w:type="gramStart"/>
      <w:r w:rsidRPr="00F77083">
        <w:rPr>
          <w:b/>
          <w:bCs/>
          <w:u w:val="single"/>
        </w:rPr>
        <w:t>at a Glance</w:t>
      </w:r>
      <w:proofErr w:type="gramEnd"/>
      <w:r w:rsidRPr="00975D21">
        <w:rPr>
          <w:b/>
          <w:bCs/>
        </w:rPr>
        <w:t>:</w:t>
      </w:r>
    </w:p>
    <w:p w14:paraId="5068E13C" w14:textId="1CA41EAD" w:rsidR="007E06BF" w:rsidRDefault="007E06BF" w:rsidP="00975D21">
      <w:pPr>
        <w:pStyle w:val="ListParagraph"/>
        <w:numPr>
          <w:ilvl w:val="0"/>
          <w:numId w:val="1"/>
        </w:numPr>
        <w:spacing w:after="0" w:line="240" w:lineRule="auto"/>
      </w:pPr>
      <w:r>
        <w:t>Eligible grantees include a non-profit entity, e.g. non-profit unincorporated community such as a historic village, or a Tennessee local or a quasi-governmental entity.</w:t>
      </w:r>
    </w:p>
    <w:p w14:paraId="6295A20C" w14:textId="3D4A6B2B" w:rsidR="007E06BF" w:rsidRPr="00853F0F" w:rsidRDefault="007E06BF" w:rsidP="00975D21">
      <w:pPr>
        <w:pStyle w:val="ListParagraph"/>
        <w:numPr>
          <w:ilvl w:val="1"/>
          <w:numId w:val="1"/>
        </w:numPr>
        <w:spacing w:after="0" w:line="240" w:lineRule="auto"/>
      </w:pPr>
      <w:r>
        <w:t xml:space="preserve">Historic Village means a settlement or collection of buildings that are preserved to represent a </w:t>
      </w:r>
      <w:r w:rsidRPr="00853F0F">
        <w:t>specific period in history.</w:t>
      </w:r>
    </w:p>
    <w:p w14:paraId="21768BBD" w14:textId="7112FB8A" w:rsidR="007E06BF" w:rsidRPr="00545A6F" w:rsidRDefault="007E06BF" w:rsidP="00975D21">
      <w:pPr>
        <w:pStyle w:val="ListParagraph"/>
        <w:numPr>
          <w:ilvl w:val="0"/>
          <w:numId w:val="1"/>
        </w:numPr>
        <w:spacing w:after="0" w:line="240" w:lineRule="auto"/>
      </w:pPr>
      <w:r w:rsidRPr="00545A6F">
        <w:t xml:space="preserve">Up to $100,000 grant with a </w:t>
      </w:r>
      <w:r w:rsidR="005E4C02" w:rsidRPr="00545A6F">
        <w:t>grantee participation commitment based upon the grantee’s economic status.</w:t>
      </w:r>
      <w:r w:rsidRPr="00545A6F">
        <w:t xml:space="preserve"> </w:t>
      </w:r>
    </w:p>
    <w:p w14:paraId="5BDBA248" w14:textId="5C119E10" w:rsidR="007E06BF" w:rsidRDefault="007E06BF" w:rsidP="00975D21">
      <w:pPr>
        <w:pStyle w:val="ListParagraph"/>
        <w:numPr>
          <w:ilvl w:val="0"/>
          <w:numId w:val="1"/>
        </w:numPr>
        <w:spacing w:after="0" w:line="240" w:lineRule="auto"/>
      </w:pPr>
      <w:r>
        <w:t>Approximately 25-30 grants will be awarded</w:t>
      </w:r>
      <w:r w:rsidR="009D05DA">
        <w:t>, depending on available funds</w:t>
      </w:r>
    </w:p>
    <w:p w14:paraId="13ED8F15" w14:textId="01B4C806" w:rsidR="007E06BF" w:rsidRDefault="007E06BF" w:rsidP="00975D21">
      <w:pPr>
        <w:pStyle w:val="ListParagraph"/>
        <w:numPr>
          <w:ilvl w:val="0"/>
          <w:numId w:val="1"/>
        </w:numPr>
        <w:spacing w:after="0" w:line="240" w:lineRule="auto"/>
      </w:pPr>
      <w:r>
        <w:t xml:space="preserve">Project must be completed on </w:t>
      </w:r>
      <w:r w:rsidR="00137895">
        <w:t>applicant</w:t>
      </w:r>
      <w:r w:rsidR="006A4A4E">
        <w:t>-</w:t>
      </w:r>
      <w:r>
        <w:t>owned property, or property leased by the applicant from TVA or the US Army Corps of Engineers that has a remaining term of at least the useful life of the project</w:t>
      </w:r>
    </w:p>
    <w:p w14:paraId="1B96D3D3" w14:textId="5EAFF464" w:rsidR="007E06BF" w:rsidRDefault="007E06BF" w:rsidP="00975D21">
      <w:pPr>
        <w:pStyle w:val="ListParagraph"/>
        <w:numPr>
          <w:ilvl w:val="0"/>
          <w:numId w:val="1"/>
        </w:numPr>
        <w:spacing w:after="0" w:line="240" w:lineRule="auto"/>
      </w:pPr>
      <w:r>
        <w:t xml:space="preserve">Prior Tourism Enhancement grantees (Rounds 6 &amp; 7) with completely, officially CLOSED grants will be eligible to </w:t>
      </w:r>
      <w:proofErr w:type="gramStart"/>
      <w:r>
        <w:t>submit an application</w:t>
      </w:r>
      <w:proofErr w:type="gramEnd"/>
      <w:r>
        <w:t>. Tourism Enhancement grantees with OPEN grant projects are automatically ineligible.</w:t>
      </w:r>
    </w:p>
    <w:p w14:paraId="04490C2A" w14:textId="64830FA8" w:rsidR="007E06BF" w:rsidRDefault="007E06BF" w:rsidP="00975D21">
      <w:pPr>
        <w:pStyle w:val="ListParagraph"/>
        <w:numPr>
          <w:ilvl w:val="0"/>
          <w:numId w:val="1"/>
        </w:numPr>
        <w:spacing w:after="0" w:line="240" w:lineRule="auto"/>
      </w:pPr>
      <w:r>
        <w:t>More than one application within a county may be submitted</w:t>
      </w:r>
    </w:p>
    <w:p w14:paraId="016457D1" w14:textId="77777777" w:rsidR="007E06BF" w:rsidRDefault="007E06BF" w:rsidP="002423AE">
      <w:pPr>
        <w:spacing w:after="0" w:line="240" w:lineRule="auto"/>
      </w:pPr>
      <w:r>
        <w:t xml:space="preserve"> </w:t>
      </w:r>
    </w:p>
    <w:p w14:paraId="01899504" w14:textId="77777777" w:rsidR="007E06BF" w:rsidRPr="00F77083" w:rsidRDefault="007E06BF" w:rsidP="002423AE">
      <w:pPr>
        <w:spacing w:after="0" w:line="240" w:lineRule="auto"/>
        <w:rPr>
          <w:b/>
          <w:bCs/>
          <w:u w:val="single"/>
        </w:rPr>
      </w:pPr>
      <w:r w:rsidRPr="00F77083">
        <w:rPr>
          <w:b/>
          <w:bCs/>
          <w:u w:val="single"/>
        </w:rPr>
        <w:t>Application Checklist:</w:t>
      </w:r>
    </w:p>
    <w:p w14:paraId="5C59B4DD" w14:textId="26EC1F2A" w:rsidR="007E06BF" w:rsidRDefault="007E06BF" w:rsidP="00F77083">
      <w:pPr>
        <w:pStyle w:val="ListParagraph"/>
        <w:numPr>
          <w:ilvl w:val="0"/>
          <w:numId w:val="2"/>
        </w:numPr>
        <w:spacing w:after="0" w:line="240" w:lineRule="auto"/>
      </w:pPr>
      <w:r>
        <w:t xml:space="preserve">Application – document fully completed and emailed to </w:t>
      </w:r>
      <w:hyperlink r:id="rId12" w:history="1">
        <w:r w:rsidR="00E60D97" w:rsidRPr="005437D5">
          <w:rPr>
            <w:rStyle w:val="Hyperlink"/>
          </w:rPr>
          <w:t>Andi.Grindley@tn.gov</w:t>
        </w:r>
      </w:hyperlink>
      <w:r w:rsidR="00E60D97">
        <w:t xml:space="preserve"> </w:t>
      </w:r>
    </w:p>
    <w:p w14:paraId="787C5BEF" w14:textId="176E91D1" w:rsidR="007E06BF" w:rsidRDefault="007E06BF" w:rsidP="00F77083">
      <w:pPr>
        <w:pStyle w:val="ListParagraph"/>
        <w:numPr>
          <w:ilvl w:val="0"/>
          <w:numId w:val="2"/>
        </w:numPr>
        <w:spacing w:after="0" w:line="240" w:lineRule="auto"/>
      </w:pPr>
      <w:r>
        <w:t xml:space="preserve">Two letters of support from local/regional partners (minimum). One must be from official local tourism entity as defined by TN Dept. of Tourist Development (see </w:t>
      </w:r>
      <w:hyperlink r:id="rId13" w:history="1">
        <w:r w:rsidRPr="00D63A3E">
          <w:rPr>
            <w:rStyle w:val="Hyperlink"/>
          </w:rPr>
          <w:t xml:space="preserve">FAQ </w:t>
        </w:r>
      </w:hyperlink>
      <w:r w:rsidRPr="00D63A3E">
        <w:t>f</w:t>
      </w:r>
      <w:r>
        <w:t>or definition)</w:t>
      </w:r>
    </w:p>
    <w:p w14:paraId="55DFD9A8" w14:textId="4EBF3696" w:rsidR="007E06BF" w:rsidRDefault="007E06BF" w:rsidP="00F77083">
      <w:pPr>
        <w:pStyle w:val="ListParagraph"/>
        <w:numPr>
          <w:ilvl w:val="0"/>
          <w:numId w:val="2"/>
        </w:numPr>
        <w:spacing w:after="0" w:line="240" w:lineRule="auto"/>
      </w:pPr>
      <w:r>
        <w:t>Letter of commitment from organization providing matching funds</w:t>
      </w:r>
    </w:p>
    <w:p w14:paraId="07ADE95C" w14:textId="7FCAE883" w:rsidR="007E06BF" w:rsidRDefault="007E06BF" w:rsidP="00F77083">
      <w:pPr>
        <w:pStyle w:val="ListParagraph"/>
        <w:numPr>
          <w:ilvl w:val="0"/>
          <w:numId w:val="2"/>
        </w:numPr>
        <w:spacing w:after="0" w:line="240" w:lineRule="auto"/>
      </w:pPr>
      <w:r>
        <w:t>If match commitment must be approved by legislative body, please have approval completed prior to application deadline</w:t>
      </w:r>
    </w:p>
    <w:p w14:paraId="35DE3468" w14:textId="6CEA4B3A" w:rsidR="007E06BF" w:rsidRDefault="007E06BF" w:rsidP="00F77083">
      <w:pPr>
        <w:pStyle w:val="ListParagraph"/>
        <w:numPr>
          <w:ilvl w:val="0"/>
          <w:numId w:val="2"/>
        </w:numPr>
        <w:spacing w:after="0" w:line="240" w:lineRule="auto"/>
      </w:pPr>
      <w:r>
        <w:t xml:space="preserve">Project property map - PDF map of area with project property marked, showing street address, and certifying ownership from the local Tax Assessor’s office or by going to </w:t>
      </w:r>
      <w:hyperlink r:id="rId14" w:history="1">
        <w:r w:rsidR="00E60D97" w:rsidRPr="005437D5">
          <w:rPr>
            <w:rStyle w:val="Hyperlink"/>
          </w:rPr>
          <w:t>www.assessment.cot.tn.gov</w:t>
        </w:r>
      </w:hyperlink>
      <w:r w:rsidR="00E60D97">
        <w:t xml:space="preserve"> </w:t>
      </w:r>
      <w:r>
        <w:t>and searching for the property map</w:t>
      </w:r>
    </w:p>
    <w:p w14:paraId="288D4649" w14:textId="70208BFC" w:rsidR="007E06BF" w:rsidRDefault="007E06BF" w:rsidP="00F77083">
      <w:pPr>
        <w:pStyle w:val="ListParagraph"/>
        <w:numPr>
          <w:ilvl w:val="0"/>
          <w:numId w:val="2"/>
        </w:numPr>
        <w:spacing w:after="0" w:line="240" w:lineRule="auto"/>
      </w:pPr>
      <w:r>
        <w:t>Images of the overall site as well as specific areas of work (1 page max)</w:t>
      </w:r>
    </w:p>
    <w:p w14:paraId="4ECE2374" w14:textId="77777777" w:rsidR="007E06BF" w:rsidRDefault="007E06BF" w:rsidP="002423AE">
      <w:pPr>
        <w:spacing w:after="0" w:line="240" w:lineRule="auto"/>
      </w:pPr>
    </w:p>
    <w:p w14:paraId="5532F72D" w14:textId="77777777" w:rsidR="007E06BF" w:rsidRPr="001B1300" w:rsidRDefault="007E06BF" w:rsidP="002423AE">
      <w:pPr>
        <w:spacing w:after="0" w:line="240" w:lineRule="auto"/>
        <w:rPr>
          <w:b/>
          <w:bCs/>
          <w:u w:val="single"/>
        </w:rPr>
      </w:pPr>
      <w:r w:rsidRPr="001B1300">
        <w:rPr>
          <w:b/>
          <w:bCs/>
          <w:u w:val="single"/>
        </w:rPr>
        <w:t>Grant Overview:</w:t>
      </w:r>
    </w:p>
    <w:p w14:paraId="1F41519E" w14:textId="6233BCDF" w:rsidR="007E06BF" w:rsidRDefault="007E06BF" w:rsidP="002423AE">
      <w:pPr>
        <w:spacing w:after="0" w:line="240" w:lineRule="auto"/>
      </w:pPr>
      <w:r>
        <w:t xml:space="preserve">Tourism is one of the largest industries and most important economic drivers in Tennessee. </w:t>
      </w:r>
      <w:r w:rsidR="00ED72E3">
        <w:t xml:space="preserve">The purpose of this grant is to support Tourism Development projects by eligible grantees to allow for the creation or expansion of physical attractions, facilities, or events that are available and open to the public, that improve the appeal of the destinations to tourists, and that enhance tourist experiences that are primarily promoted to or used by tourists. </w:t>
      </w:r>
    </w:p>
    <w:p w14:paraId="27E4CCD4" w14:textId="77777777" w:rsidR="007E06BF" w:rsidRDefault="007E06BF" w:rsidP="002423AE">
      <w:pPr>
        <w:spacing w:after="0" w:line="240" w:lineRule="auto"/>
      </w:pPr>
    </w:p>
    <w:p w14:paraId="745448B3" w14:textId="77777777" w:rsidR="004B2FE4" w:rsidRDefault="007E06BF" w:rsidP="002423AE">
      <w:pPr>
        <w:spacing w:after="0" w:line="240" w:lineRule="auto"/>
      </w:pPr>
      <w:r w:rsidRPr="001513B5">
        <w:rPr>
          <w:b/>
          <w:bCs/>
          <w:u w:val="single"/>
        </w:rPr>
        <w:t>Grant Review Board Members:</w:t>
      </w:r>
      <w:r>
        <w:t xml:space="preserve"> </w:t>
      </w:r>
    </w:p>
    <w:p w14:paraId="0F929DDC" w14:textId="6A2DA65E" w:rsidR="007E06BF" w:rsidRDefault="007E06BF" w:rsidP="002423AE">
      <w:pPr>
        <w:spacing w:after="0" w:line="240" w:lineRule="auto"/>
      </w:pPr>
      <w:r>
        <w:t>TN Dept. of Tourist Development, TN Dept. of Economic and Community Development, TN Dept. of Agriculture, TN Dept. of Environment and Conservation, TN Dept. of Transportation and TVA and/or the US Army Corps of Engineers (where applicable).</w:t>
      </w:r>
    </w:p>
    <w:p w14:paraId="06BEC749" w14:textId="77777777" w:rsidR="007E06BF" w:rsidRDefault="007E06BF" w:rsidP="002423AE">
      <w:pPr>
        <w:spacing w:after="0" w:line="240" w:lineRule="auto"/>
      </w:pPr>
    </w:p>
    <w:p w14:paraId="6C50E1B3" w14:textId="77777777" w:rsidR="001513B5" w:rsidRDefault="007E06BF" w:rsidP="002423AE">
      <w:pPr>
        <w:spacing w:after="0" w:line="240" w:lineRule="auto"/>
      </w:pPr>
      <w:r w:rsidRPr="001513B5">
        <w:rPr>
          <w:b/>
          <w:bCs/>
          <w:u w:val="single"/>
        </w:rPr>
        <w:t>TDTD Tourism Grant Program Manager:</w:t>
      </w:r>
      <w:r>
        <w:t xml:space="preserve"> </w:t>
      </w:r>
    </w:p>
    <w:p w14:paraId="22D9C5C6" w14:textId="77777777" w:rsidR="001513B5" w:rsidRDefault="007E06BF" w:rsidP="002423AE">
      <w:pPr>
        <w:spacing w:after="0" w:line="240" w:lineRule="auto"/>
      </w:pPr>
      <w:r>
        <w:t>Andi Grindley</w:t>
      </w:r>
    </w:p>
    <w:p w14:paraId="7447A135" w14:textId="77777777" w:rsidR="001513B5" w:rsidRDefault="00100DEF" w:rsidP="002423AE">
      <w:pPr>
        <w:spacing w:after="0" w:line="240" w:lineRule="auto"/>
      </w:pPr>
      <w:hyperlink r:id="rId15" w:history="1">
        <w:r w:rsidR="001513B5" w:rsidRPr="005437D5">
          <w:rPr>
            <w:rStyle w:val="Hyperlink"/>
          </w:rPr>
          <w:t>Andi.Grindley@tn.gov</w:t>
        </w:r>
      </w:hyperlink>
    </w:p>
    <w:p w14:paraId="5FEFDE23" w14:textId="2EEDCFBF" w:rsidR="007E06BF" w:rsidRDefault="007E06BF" w:rsidP="002423AE">
      <w:pPr>
        <w:spacing w:after="0" w:line="240" w:lineRule="auto"/>
      </w:pPr>
      <w:r>
        <w:t>(615) 487-5867</w:t>
      </w:r>
    </w:p>
    <w:p w14:paraId="1029BB69" w14:textId="77777777" w:rsidR="007E06BF" w:rsidRDefault="007E06BF" w:rsidP="002423AE">
      <w:pPr>
        <w:spacing w:after="0" w:line="240" w:lineRule="auto"/>
      </w:pPr>
    </w:p>
    <w:p w14:paraId="5EF3D084" w14:textId="77777777" w:rsidR="007F500C" w:rsidRDefault="007F500C" w:rsidP="002423AE">
      <w:pPr>
        <w:spacing w:after="0" w:line="240" w:lineRule="auto"/>
      </w:pPr>
    </w:p>
    <w:p w14:paraId="3FC92A04" w14:textId="77777777" w:rsidR="007F500C" w:rsidRDefault="007F500C" w:rsidP="002423AE">
      <w:pPr>
        <w:spacing w:after="0" w:line="240" w:lineRule="auto"/>
      </w:pPr>
    </w:p>
    <w:p w14:paraId="27D527F6" w14:textId="77777777" w:rsidR="004B2FE4" w:rsidRDefault="007E06BF" w:rsidP="002423AE">
      <w:pPr>
        <w:spacing w:after="0" w:line="240" w:lineRule="auto"/>
      </w:pPr>
      <w:r w:rsidRPr="004B2FE4">
        <w:rPr>
          <w:b/>
          <w:bCs/>
          <w:u w:val="single"/>
        </w:rPr>
        <w:lastRenderedPageBreak/>
        <w:t>Reimbursement-based Grant:</w:t>
      </w:r>
      <w:r>
        <w:t xml:space="preserve"> </w:t>
      </w:r>
    </w:p>
    <w:p w14:paraId="2C0764B1" w14:textId="724155C7" w:rsidR="007E06BF" w:rsidRDefault="007E06BF" w:rsidP="002423AE">
      <w:pPr>
        <w:spacing w:after="0" w:line="240" w:lineRule="auto"/>
      </w:pPr>
      <w:r>
        <w:t>Maximum request $100,000. No other state</w:t>
      </w:r>
      <w:r w:rsidR="004B2FE4">
        <w:t xml:space="preserve"> or</w:t>
      </w:r>
      <w:r>
        <w:t xml:space="preserve"> federal funds or in-kind contributions may be used for the match requirement. Grantees will be reimbursed for eligible expenditures.</w:t>
      </w:r>
    </w:p>
    <w:p w14:paraId="32AEA0F6" w14:textId="77777777" w:rsidR="007E06BF" w:rsidRDefault="007E06BF" w:rsidP="002423AE">
      <w:pPr>
        <w:spacing w:after="0" w:line="240" w:lineRule="auto"/>
      </w:pPr>
    </w:p>
    <w:p w14:paraId="314B7C6F" w14:textId="445A5C1B" w:rsidR="004B2FE4" w:rsidRPr="001C56AE" w:rsidRDefault="00373D28" w:rsidP="002423AE">
      <w:pPr>
        <w:spacing w:after="0" w:line="240" w:lineRule="auto"/>
        <w:rPr>
          <w:u w:val="single"/>
        </w:rPr>
      </w:pPr>
      <w:r w:rsidRPr="001C56AE">
        <w:rPr>
          <w:b/>
          <w:bCs/>
          <w:u w:val="single"/>
        </w:rPr>
        <w:t>Grantee Participation</w:t>
      </w:r>
      <w:r w:rsidR="007E06BF" w:rsidRPr="001C56AE">
        <w:rPr>
          <w:b/>
          <w:bCs/>
          <w:u w:val="single"/>
        </w:rPr>
        <w:t>:</w:t>
      </w:r>
      <w:r w:rsidR="007E06BF" w:rsidRPr="001C56AE">
        <w:rPr>
          <w:u w:val="single"/>
        </w:rPr>
        <w:t xml:space="preserve"> </w:t>
      </w:r>
    </w:p>
    <w:p w14:paraId="7061BBDB" w14:textId="2EA039EE" w:rsidR="007E06BF" w:rsidRPr="00825D4A" w:rsidRDefault="007E06BF" w:rsidP="002423AE">
      <w:pPr>
        <w:spacing w:after="0" w:line="240" w:lineRule="auto"/>
      </w:pPr>
      <w:r w:rsidRPr="00825D4A">
        <w:t xml:space="preserve">Match amount for a county is determined by tier level designation at the time of application submission. Please see the </w:t>
      </w:r>
      <w:hyperlink r:id="rId16" w:history="1">
        <w:r w:rsidRPr="00825D4A">
          <w:rPr>
            <w:rStyle w:val="Hyperlink"/>
          </w:rPr>
          <w:t>TN Jobs Tax Credit map</w:t>
        </w:r>
      </w:hyperlink>
      <w:r w:rsidRPr="00825D4A">
        <w:t xml:space="preserve"> for your designation.</w:t>
      </w:r>
    </w:p>
    <w:p w14:paraId="7070AD21" w14:textId="77777777" w:rsidR="007E06BF" w:rsidRDefault="007E06BF" w:rsidP="002423AE">
      <w:pPr>
        <w:spacing w:after="0" w:line="240" w:lineRule="auto"/>
      </w:pPr>
      <w:r w:rsidRPr="00825D4A">
        <w:t xml:space="preserve">Tier 1: 50/50 match   –   Tier 2: 70/30 match   –   Tier 3: 90/10 match   –    Tier 4: 95/05 match </w:t>
      </w:r>
      <w:r>
        <w:t xml:space="preserve"> </w:t>
      </w:r>
    </w:p>
    <w:p w14:paraId="2DAEAC79" w14:textId="77777777" w:rsidR="007E06BF" w:rsidRDefault="007E06BF" w:rsidP="002423AE">
      <w:pPr>
        <w:spacing w:after="0" w:line="240" w:lineRule="auto"/>
      </w:pPr>
    </w:p>
    <w:p w14:paraId="4E072AE6" w14:textId="77777777" w:rsidR="00E5467C" w:rsidRPr="00E5467C" w:rsidRDefault="007E06BF" w:rsidP="002423AE">
      <w:pPr>
        <w:spacing w:after="0" w:line="240" w:lineRule="auto"/>
        <w:rPr>
          <w:b/>
          <w:bCs/>
          <w:u w:val="single"/>
        </w:rPr>
      </w:pPr>
      <w:r w:rsidRPr="00E5467C">
        <w:rPr>
          <w:b/>
          <w:bCs/>
          <w:u w:val="single"/>
        </w:rPr>
        <w:t>FAQ:</w:t>
      </w:r>
    </w:p>
    <w:p w14:paraId="211B5D93" w14:textId="0B263129" w:rsidR="007E06BF" w:rsidRDefault="007E06BF" w:rsidP="002423AE">
      <w:pPr>
        <w:spacing w:after="0" w:line="240" w:lineRule="auto"/>
      </w:pPr>
      <w:r>
        <w:t xml:space="preserve">Frequently asked questions may be found </w:t>
      </w:r>
      <w:hyperlink r:id="rId17" w:history="1">
        <w:r w:rsidRPr="00D63A3E">
          <w:rPr>
            <w:rStyle w:val="Hyperlink"/>
          </w:rPr>
          <w:t>here</w:t>
        </w:r>
      </w:hyperlink>
      <w:r w:rsidRPr="00D63A3E">
        <w:t>.</w:t>
      </w:r>
    </w:p>
    <w:p w14:paraId="31E18C0C" w14:textId="77777777" w:rsidR="007E06BF" w:rsidRDefault="007E06BF" w:rsidP="002423AE">
      <w:pPr>
        <w:spacing w:after="0" w:line="240" w:lineRule="auto"/>
      </w:pPr>
    </w:p>
    <w:p w14:paraId="34C67251" w14:textId="77777777" w:rsidR="007E06BF" w:rsidRPr="00E5467C" w:rsidRDefault="007E06BF" w:rsidP="002423AE">
      <w:pPr>
        <w:spacing w:after="0" w:line="240" w:lineRule="auto"/>
        <w:rPr>
          <w:b/>
          <w:bCs/>
          <w:u w:val="single"/>
        </w:rPr>
      </w:pPr>
      <w:r w:rsidRPr="00E5467C">
        <w:rPr>
          <w:b/>
          <w:bCs/>
          <w:u w:val="single"/>
        </w:rPr>
        <w:t>Grantee Eligibility:</w:t>
      </w:r>
    </w:p>
    <w:p w14:paraId="17C56219" w14:textId="77777777" w:rsidR="00E97941" w:rsidRDefault="007E06BF" w:rsidP="00E5467C">
      <w:pPr>
        <w:pStyle w:val="ListParagraph"/>
        <w:numPr>
          <w:ilvl w:val="0"/>
          <w:numId w:val="4"/>
        </w:numPr>
        <w:spacing w:after="0" w:line="240" w:lineRule="auto"/>
      </w:pPr>
      <w:r>
        <w:t>Eligible:</w:t>
      </w:r>
    </w:p>
    <w:p w14:paraId="3C1C4B9E" w14:textId="6E88F900" w:rsidR="007E06BF" w:rsidRDefault="007E06BF" w:rsidP="00E97941">
      <w:pPr>
        <w:pStyle w:val="ListParagraph"/>
        <w:numPr>
          <w:ilvl w:val="1"/>
          <w:numId w:val="4"/>
        </w:numPr>
        <w:spacing w:after="0" w:line="240" w:lineRule="auto"/>
      </w:pPr>
      <w:r>
        <w:t>A non-profit entity, e.g. non-profit unincorporated community such as a historic village, or a Tennessee local or a quasi-governmental entity.</w:t>
      </w:r>
    </w:p>
    <w:p w14:paraId="248DBD19" w14:textId="67D9F9FF" w:rsidR="007E06BF" w:rsidRDefault="007E06BF" w:rsidP="00E97941">
      <w:pPr>
        <w:pStyle w:val="ListParagraph"/>
        <w:numPr>
          <w:ilvl w:val="2"/>
          <w:numId w:val="4"/>
        </w:numPr>
        <w:spacing w:after="0" w:line="240" w:lineRule="auto"/>
      </w:pPr>
      <w:r>
        <w:t>Historic Village means a settlement or collection of buildings that are preserved to represent a specific period in history.</w:t>
      </w:r>
    </w:p>
    <w:p w14:paraId="6C9C339B" w14:textId="34BA756A" w:rsidR="007E06BF" w:rsidRDefault="007E06BF" w:rsidP="00E97941">
      <w:pPr>
        <w:pStyle w:val="ListParagraph"/>
        <w:numPr>
          <w:ilvl w:val="1"/>
          <w:numId w:val="4"/>
        </w:numPr>
        <w:spacing w:after="0" w:line="240" w:lineRule="auto"/>
      </w:pPr>
      <w:r>
        <w:t>Prior Tourism Enhancement grantees (Rounds 6</w:t>
      </w:r>
      <w:r w:rsidR="00C53CCD">
        <w:t xml:space="preserve"> </w:t>
      </w:r>
      <w:r>
        <w:t xml:space="preserve">&amp; 7) with completely, officially CLOSED grants will be eligible to apply. </w:t>
      </w:r>
    </w:p>
    <w:p w14:paraId="3F74C51C" w14:textId="77777777" w:rsidR="007E06BF" w:rsidRDefault="007E06BF" w:rsidP="002423AE">
      <w:pPr>
        <w:spacing w:after="0" w:line="240" w:lineRule="auto"/>
      </w:pPr>
    </w:p>
    <w:p w14:paraId="112DC820" w14:textId="77777777" w:rsidR="00E97941" w:rsidRDefault="007E06BF" w:rsidP="00E5467C">
      <w:pPr>
        <w:pStyle w:val="ListParagraph"/>
        <w:numPr>
          <w:ilvl w:val="0"/>
          <w:numId w:val="4"/>
        </w:numPr>
        <w:spacing w:after="0" w:line="240" w:lineRule="auto"/>
      </w:pPr>
      <w:r>
        <w:t xml:space="preserve">Not Eligible: </w:t>
      </w:r>
    </w:p>
    <w:p w14:paraId="7DBA8A20" w14:textId="70373E65" w:rsidR="007E06BF" w:rsidRDefault="007E06BF" w:rsidP="00E97941">
      <w:pPr>
        <w:pStyle w:val="ListParagraph"/>
        <w:numPr>
          <w:ilvl w:val="1"/>
          <w:numId w:val="4"/>
        </w:numPr>
        <w:spacing w:after="0" w:line="240" w:lineRule="auto"/>
      </w:pPr>
      <w:r>
        <w:t>Attractions, festivals, Main Street organizations, regional tourism organizations, and non-governmental institutions. More than one application from within a county may be submitted. Tourism Enhancement grantees with OPEN (Round</w:t>
      </w:r>
      <w:r w:rsidR="00C53CCD">
        <w:t>s</w:t>
      </w:r>
      <w:r>
        <w:t xml:space="preserve"> 6 &amp; 7) grant projects are ineligible.</w:t>
      </w:r>
    </w:p>
    <w:p w14:paraId="7851EE59" w14:textId="77777777" w:rsidR="007E06BF" w:rsidRDefault="007E06BF" w:rsidP="002423AE">
      <w:pPr>
        <w:spacing w:after="0" w:line="240" w:lineRule="auto"/>
      </w:pPr>
    </w:p>
    <w:p w14:paraId="52489174" w14:textId="77777777" w:rsidR="0077036A" w:rsidRDefault="007E06BF" w:rsidP="002423AE">
      <w:pPr>
        <w:spacing w:after="0" w:line="240" w:lineRule="auto"/>
      </w:pPr>
      <w:r w:rsidRPr="0077036A">
        <w:rPr>
          <w:b/>
          <w:bCs/>
          <w:u w:val="single"/>
        </w:rPr>
        <w:t>Administration Fees:</w:t>
      </w:r>
      <w:r>
        <w:t xml:space="preserve">  </w:t>
      </w:r>
    </w:p>
    <w:p w14:paraId="7A31CEEE" w14:textId="2853058D" w:rsidR="007E06BF" w:rsidRDefault="007E06BF" w:rsidP="002423AE">
      <w:pPr>
        <w:spacing w:after="0" w:line="240" w:lineRule="auto"/>
      </w:pPr>
      <w:r>
        <w:t>Grantee may request up to 5</w:t>
      </w:r>
      <w:r w:rsidR="00775A12">
        <w:t xml:space="preserve">% </w:t>
      </w:r>
      <w:r>
        <w:t>of grant total toward administration costs. This must be included as a line item in the grant budget in the application.</w:t>
      </w:r>
    </w:p>
    <w:p w14:paraId="63DC7160" w14:textId="77777777" w:rsidR="007E06BF" w:rsidRDefault="007E06BF" w:rsidP="002423AE">
      <w:pPr>
        <w:spacing w:after="0" w:line="240" w:lineRule="auto"/>
      </w:pPr>
    </w:p>
    <w:p w14:paraId="730A5AFC" w14:textId="77777777" w:rsidR="003F3F37" w:rsidRDefault="007E06BF" w:rsidP="002423AE">
      <w:pPr>
        <w:spacing w:after="0" w:line="240" w:lineRule="auto"/>
      </w:pPr>
      <w:r w:rsidRPr="003F3F37">
        <w:rPr>
          <w:b/>
          <w:bCs/>
          <w:u w:val="single"/>
        </w:rPr>
        <w:t>Property Eligibility:</w:t>
      </w:r>
      <w:r>
        <w:t xml:space="preserve"> </w:t>
      </w:r>
    </w:p>
    <w:p w14:paraId="1AF665E4" w14:textId="60F6B1A8" w:rsidR="007E06BF" w:rsidRDefault="007E06BF" w:rsidP="002423AE">
      <w:pPr>
        <w:spacing w:after="0" w:line="240" w:lineRule="auto"/>
      </w:pPr>
      <w:r>
        <w:t>Property must be owned by the applicant or held in long-term lease / easement from TVA or the US Army Corps of Engineers. The lease term must be at least as long as the useful life of the project. If leased property, the grantee must meet all approvals through the appropriate federal agency. Lease confirmation must be submitted with application.</w:t>
      </w:r>
    </w:p>
    <w:p w14:paraId="79AF9286" w14:textId="77777777" w:rsidR="007E06BF" w:rsidRDefault="007E06BF" w:rsidP="002423AE">
      <w:pPr>
        <w:spacing w:after="0" w:line="240" w:lineRule="auto"/>
      </w:pPr>
    </w:p>
    <w:p w14:paraId="235E55A7" w14:textId="5D7E6BF1" w:rsidR="003F3F37" w:rsidRPr="00EB7E21" w:rsidRDefault="007E06BF" w:rsidP="002423AE">
      <w:pPr>
        <w:spacing w:after="0" w:line="240" w:lineRule="auto"/>
      </w:pPr>
      <w:r w:rsidRPr="00EB7E21">
        <w:rPr>
          <w:b/>
          <w:bCs/>
          <w:u w:val="single"/>
        </w:rPr>
        <w:t>Definition</w:t>
      </w:r>
      <w:r w:rsidR="00CF67A2">
        <w:rPr>
          <w:b/>
          <w:bCs/>
          <w:u w:val="single"/>
        </w:rPr>
        <w:t>s</w:t>
      </w:r>
      <w:r w:rsidRPr="00EB7E21">
        <w:rPr>
          <w:b/>
          <w:bCs/>
          <w:u w:val="single"/>
        </w:rPr>
        <w:t>:</w:t>
      </w:r>
      <w:r w:rsidRPr="00EB7E21">
        <w:t xml:space="preserve"> </w:t>
      </w:r>
    </w:p>
    <w:p w14:paraId="747E707D" w14:textId="7BC8854B" w:rsidR="007E06BF" w:rsidRDefault="00667977" w:rsidP="002423AE">
      <w:pPr>
        <w:spacing w:after="0" w:line="240" w:lineRule="auto"/>
      </w:pPr>
      <w:r w:rsidRPr="00EB7E21">
        <w:t>“Tourist” or “Visitor” means an individual who travels more than fifty (50) miles from their primary residence or travels from an out-of-state primary residence to a destination for the infrequent purpose of leisure, entertainment, business, or recreation and whose spending contributes to the state’s tourism economy.</w:t>
      </w:r>
    </w:p>
    <w:p w14:paraId="1F0653BB" w14:textId="77777777" w:rsidR="00CF67A2" w:rsidRDefault="00CF67A2" w:rsidP="002423AE">
      <w:pPr>
        <w:spacing w:after="0" w:line="240" w:lineRule="auto"/>
      </w:pPr>
    </w:p>
    <w:p w14:paraId="79DCC8F4" w14:textId="77777777" w:rsidR="00CF67A2" w:rsidRPr="00CF67A2" w:rsidRDefault="00CF67A2" w:rsidP="00CF67A2">
      <w:pPr>
        <w:spacing w:after="0" w:line="240" w:lineRule="auto"/>
      </w:pPr>
      <w:r w:rsidRPr="00CF67A2">
        <w:t>“Tourism development” means the creation or expansion of physical attractions, facilities, or events that are available and open to the public, that improve the appeal of destinations to tourists, and that enhance tourist experiences that are primarily promoted to or used by tourists.</w:t>
      </w:r>
    </w:p>
    <w:p w14:paraId="6BFBBCEA" w14:textId="77777777" w:rsidR="00667977" w:rsidRDefault="00667977" w:rsidP="002423AE">
      <w:pPr>
        <w:spacing w:after="0" w:line="240" w:lineRule="auto"/>
      </w:pPr>
    </w:p>
    <w:p w14:paraId="31AE50B7" w14:textId="77777777" w:rsidR="007E06BF" w:rsidRPr="00987A5E" w:rsidRDefault="007E06BF" w:rsidP="002423AE">
      <w:pPr>
        <w:spacing w:after="0" w:line="240" w:lineRule="auto"/>
        <w:rPr>
          <w:b/>
          <w:bCs/>
          <w:u w:val="single"/>
        </w:rPr>
      </w:pPr>
      <w:r w:rsidRPr="00987A5E">
        <w:rPr>
          <w:b/>
          <w:bCs/>
          <w:u w:val="single"/>
        </w:rPr>
        <w:t>Project Eligibility:</w:t>
      </w:r>
    </w:p>
    <w:p w14:paraId="1D9696AB" w14:textId="033FF2BD" w:rsidR="00365D31" w:rsidRDefault="007E06BF" w:rsidP="002423AE">
      <w:pPr>
        <w:spacing w:after="0" w:line="240" w:lineRule="auto"/>
      </w:pPr>
      <w:r>
        <w:t xml:space="preserve">Eligible projects should </w:t>
      </w:r>
      <w:r w:rsidR="00365D31" w:rsidRPr="00A80A6E">
        <w:t xml:space="preserve">improve or create facilities and destinations visited by </w:t>
      </w:r>
      <w:proofErr w:type="gramStart"/>
      <w:r w:rsidR="00365D31" w:rsidRPr="00A80A6E">
        <w:t>in-state</w:t>
      </w:r>
      <w:proofErr w:type="gramEnd"/>
      <w:r w:rsidR="00365D31" w:rsidRPr="00A80A6E">
        <w:t xml:space="preserve"> and out-of-state </w:t>
      </w:r>
      <w:r w:rsidR="00CE0DEC">
        <w:t>tourists</w:t>
      </w:r>
      <w:r w:rsidR="00365D31" w:rsidRPr="00A80A6E">
        <w:t>, with the goals of increasing visitation, enticing repeat visitation, and increasing the direct and indirect economic impacts of the tourism industry in all regions of the state.</w:t>
      </w:r>
      <w:r w:rsidR="00984D0E">
        <w:t xml:space="preserve"> </w:t>
      </w:r>
      <w:r>
        <w:t xml:space="preserve">Extra consideration will be given to innovative, cost-effective projects with robust partnerships. Projects must be completed within an approximate 12 -18-month timeframe. Additional requirements may apply for specific projects, depending on their nature. </w:t>
      </w:r>
    </w:p>
    <w:p w14:paraId="79AF3403" w14:textId="77777777" w:rsidR="00365D31" w:rsidRDefault="00365D31" w:rsidP="002423AE">
      <w:pPr>
        <w:spacing w:after="0" w:line="240" w:lineRule="auto"/>
      </w:pPr>
    </w:p>
    <w:p w14:paraId="261D65CF" w14:textId="77777777" w:rsidR="007F500C" w:rsidRDefault="007F500C" w:rsidP="002423AE">
      <w:pPr>
        <w:spacing w:after="0" w:line="240" w:lineRule="auto"/>
      </w:pPr>
    </w:p>
    <w:p w14:paraId="010A84E1" w14:textId="77777777" w:rsidR="007E06BF" w:rsidRPr="00580CB6" w:rsidRDefault="007E06BF" w:rsidP="00580CB6">
      <w:pPr>
        <w:pStyle w:val="ListParagraph"/>
        <w:numPr>
          <w:ilvl w:val="0"/>
          <w:numId w:val="5"/>
        </w:numPr>
        <w:spacing w:after="0" w:line="240" w:lineRule="auto"/>
        <w:rPr>
          <w:b/>
          <w:bCs/>
        </w:rPr>
      </w:pPr>
      <w:r w:rsidRPr="00580CB6">
        <w:rPr>
          <w:b/>
          <w:bCs/>
        </w:rPr>
        <w:lastRenderedPageBreak/>
        <w:t>Examples of eligible projects:</w:t>
      </w:r>
    </w:p>
    <w:p w14:paraId="0B984F68" w14:textId="0CC86436" w:rsidR="007E06BF" w:rsidRDefault="007E06BF" w:rsidP="00580CB6">
      <w:pPr>
        <w:pStyle w:val="ListParagraph"/>
        <w:numPr>
          <w:ilvl w:val="1"/>
          <w:numId w:val="6"/>
        </w:numPr>
        <w:spacing w:after="0" w:line="240" w:lineRule="auto"/>
      </w:pPr>
      <w:r>
        <w:t>Stages such as music, theatre, etc. if used for tourism events</w:t>
      </w:r>
    </w:p>
    <w:p w14:paraId="6D2B0DF0" w14:textId="18D0F418" w:rsidR="007E06BF" w:rsidRDefault="007E06BF" w:rsidP="00580CB6">
      <w:pPr>
        <w:pStyle w:val="ListParagraph"/>
        <w:numPr>
          <w:ilvl w:val="1"/>
          <w:numId w:val="6"/>
        </w:numPr>
        <w:spacing w:after="0" w:line="240" w:lineRule="auto"/>
      </w:pPr>
      <w:r>
        <w:t>Lighting/electrical for tourism-related public spaces</w:t>
      </w:r>
    </w:p>
    <w:p w14:paraId="27C2AEA1" w14:textId="118DC9F5" w:rsidR="007E06BF" w:rsidRDefault="007E06BF" w:rsidP="00580CB6">
      <w:pPr>
        <w:pStyle w:val="ListParagraph"/>
        <w:numPr>
          <w:ilvl w:val="1"/>
          <w:numId w:val="6"/>
        </w:numPr>
        <w:spacing w:after="0" w:line="240" w:lineRule="auto"/>
      </w:pPr>
      <w:r>
        <w:t>Boat ramps with public access</w:t>
      </w:r>
    </w:p>
    <w:p w14:paraId="72B23113" w14:textId="7540F0E9" w:rsidR="007E06BF" w:rsidRDefault="007E06BF" w:rsidP="00580CB6">
      <w:pPr>
        <w:pStyle w:val="ListParagraph"/>
        <w:numPr>
          <w:ilvl w:val="1"/>
          <w:numId w:val="6"/>
        </w:numPr>
        <w:spacing w:after="0" w:line="240" w:lineRule="auto"/>
      </w:pPr>
      <w:r>
        <w:t>Historic preservation of tourism property or facility</w:t>
      </w:r>
    </w:p>
    <w:p w14:paraId="391196E5" w14:textId="51DA23A0" w:rsidR="007E06BF" w:rsidRDefault="007E06BF" w:rsidP="00580CB6">
      <w:pPr>
        <w:pStyle w:val="ListParagraph"/>
        <w:numPr>
          <w:ilvl w:val="1"/>
          <w:numId w:val="6"/>
        </w:numPr>
        <w:spacing w:after="0" w:line="240" w:lineRule="auto"/>
      </w:pPr>
      <w:r>
        <w:t>ADA compliancy resources for tourism assets</w:t>
      </w:r>
    </w:p>
    <w:p w14:paraId="72D6A5BB" w14:textId="7ACA3488" w:rsidR="007E06BF" w:rsidRDefault="007E06BF" w:rsidP="00580CB6">
      <w:pPr>
        <w:pStyle w:val="ListParagraph"/>
        <w:numPr>
          <w:ilvl w:val="1"/>
          <w:numId w:val="6"/>
        </w:numPr>
        <w:spacing w:after="0" w:line="240" w:lineRule="auto"/>
      </w:pPr>
      <w:r>
        <w:t xml:space="preserve">Wayfinding signage (with proper approval from TDOT as needed) </w:t>
      </w:r>
    </w:p>
    <w:p w14:paraId="6A6C72C3" w14:textId="77777777" w:rsidR="00691C51" w:rsidRDefault="00691C51" w:rsidP="002423AE">
      <w:pPr>
        <w:spacing w:after="0" w:line="240" w:lineRule="auto"/>
      </w:pPr>
    </w:p>
    <w:p w14:paraId="4C07F91E" w14:textId="77777777" w:rsidR="007E06BF" w:rsidRPr="00580CB6" w:rsidRDefault="007E06BF" w:rsidP="00580CB6">
      <w:pPr>
        <w:pStyle w:val="ListParagraph"/>
        <w:numPr>
          <w:ilvl w:val="0"/>
          <w:numId w:val="6"/>
        </w:numPr>
        <w:spacing w:after="0" w:line="240" w:lineRule="auto"/>
        <w:rPr>
          <w:b/>
          <w:bCs/>
        </w:rPr>
      </w:pPr>
      <w:r w:rsidRPr="00580CB6">
        <w:rPr>
          <w:b/>
          <w:bCs/>
        </w:rPr>
        <w:t>Examples of ineligible projects:</w:t>
      </w:r>
    </w:p>
    <w:p w14:paraId="68ECBF93" w14:textId="2EE09D86" w:rsidR="007E06BF" w:rsidRDefault="007E06BF" w:rsidP="00580CB6">
      <w:pPr>
        <w:pStyle w:val="ListParagraph"/>
        <w:numPr>
          <w:ilvl w:val="1"/>
          <w:numId w:val="6"/>
        </w:numPr>
        <w:spacing w:after="0" w:line="240" w:lineRule="auto"/>
      </w:pPr>
      <w:r>
        <w:t>Projects that target local community infrastructure, with limited tourism-related programming</w:t>
      </w:r>
    </w:p>
    <w:p w14:paraId="5D7E55C6" w14:textId="1A850AF9" w:rsidR="007E06BF" w:rsidRDefault="007E06BF" w:rsidP="00580CB6">
      <w:pPr>
        <w:pStyle w:val="ListParagraph"/>
        <w:numPr>
          <w:ilvl w:val="1"/>
          <w:numId w:val="6"/>
        </w:numPr>
        <w:spacing w:after="0" w:line="240" w:lineRule="auto"/>
      </w:pPr>
      <w:r>
        <w:t>Any project on private property</w:t>
      </w:r>
    </w:p>
    <w:p w14:paraId="52AD71EF" w14:textId="68BE9DD7" w:rsidR="007E06BF" w:rsidRDefault="007E06BF" w:rsidP="00580CB6">
      <w:pPr>
        <w:pStyle w:val="ListParagraph"/>
        <w:numPr>
          <w:ilvl w:val="1"/>
          <w:numId w:val="6"/>
        </w:numPr>
        <w:spacing w:after="0" w:line="240" w:lineRule="auto"/>
      </w:pPr>
      <w:r>
        <w:t>Marketing, advertising, or billboards</w:t>
      </w:r>
    </w:p>
    <w:p w14:paraId="62F8B1F8" w14:textId="4906E0CA" w:rsidR="007E06BF" w:rsidRDefault="007E06BF" w:rsidP="00580CB6">
      <w:pPr>
        <w:pStyle w:val="ListParagraph"/>
        <w:numPr>
          <w:ilvl w:val="1"/>
          <w:numId w:val="6"/>
        </w:numPr>
        <w:spacing w:after="0" w:line="240" w:lineRule="auto"/>
      </w:pPr>
      <w:r>
        <w:t>Office supplies or basic operating costs</w:t>
      </w:r>
    </w:p>
    <w:p w14:paraId="79D05041" w14:textId="68C68EE5" w:rsidR="007E06BF" w:rsidRDefault="007E06BF" w:rsidP="00580CB6">
      <w:pPr>
        <w:pStyle w:val="ListParagraph"/>
        <w:numPr>
          <w:ilvl w:val="1"/>
          <w:numId w:val="6"/>
        </w:numPr>
        <w:spacing w:after="0" w:line="240" w:lineRule="auto"/>
      </w:pPr>
      <w:r>
        <w:t>Entertainment, food, or and beverages</w:t>
      </w:r>
    </w:p>
    <w:p w14:paraId="47A3D3A9" w14:textId="4D5BA762" w:rsidR="007E06BF" w:rsidRDefault="007E06BF" w:rsidP="00580CB6">
      <w:pPr>
        <w:pStyle w:val="ListParagraph"/>
        <w:numPr>
          <w:ilvl w:val="1"/>
          <w:numId w:val="6"/>
        </w:numPr>
        <w:spacing w:after="0" w:line="240" w:lineRule="auto"/>
      </w:pPr>
      <w:r>
        <w:t>Travel expenses, medical, accounting, legal fees, or salaries</w:t>
      </w:r>
    </w:p>
    <w:p w14:paraId="72FBD295" w14:textId="08B03C01" w:rsidR="007E06BF" w:rsidRDefault="007E06BF" w:rsidP="00580CB6">
      <w:pPr>
        <w:pStyle w:val="ListParagraph"/>
        <w:numPr>
          <w:ilvl w:val="1"/>
          <w:numId w:val="6"/>
        </w:numPr>
        <w:spacing w:after="0" w:line="240" w:lineRule="auto"/>
      </w:pPr>
      <w:r>
        <w:t>Prizes or prize money, scholarships, awards, plaques, t-shirts, uniforms, certificates, or any other promotional items</w:t>
      </w:r>
    </w:p>
    <w:p w14:paraId="41CA9650" w14:textId="77777777" w:rsidR="007E06BF" w:rsidRDefault="007E06BF" w:rsidP="002423AE">
      <w:pPr>
        <w:spacing w:after="0" w:line="240" w:lineRule="auto"/>
      </w:pPr>
    </w:p>
    <w:p w14:paraId="13F56264" w14:textId="7DE69FD5" w:rsidR="007E06BF" w:rsidRDefault="007E06BF" w:rsidP="002423AE">
      <w:pPr>
        <w:spacing w:after="0" w:line="240" w:lineRule="auto"/>
      </w:pPr>
      <w:r>
        <w:t xml:space="preserve">TDTD reserves the right to reject any project inconsistent with the program goals. For consideration of a project outside of the definition or if you have any questions about eligibility, please contact </w:t>
      </w:r>
      <w:hyperlink r:id="rId18" w:history="1">
        <w:r w:rsidR="002C0529" w:rsidRPr="001B4CE7">
          <w:rPr>
            <w:rStyle w:val="Hyperlink"/>
          </w:rPr>
          <w:t>Andi.Grindley@tn.gov</w:t>
        </w:r>
      </w:hyperlink>
      <w:r>
        <w:t>.</w:t>
      </w:r>
    </w:p>
    <w:p w14:paraId="47CC5C50" w14:textId="77777777" w:rsidR="007E06BF" w:rsidRDefault="007E06BF" w:rsidP="002423AE">
      <w:pPr>
        <w:spacing w:after="0" w:line="240" w:lineRule="auto"/>
      </w:pPr>
      <w:r>
        <w:t xml:space="preserve"> </w:t>
      </w:r>
    </w:p>
    <w:p w14:paraId="05FE3591" w14:textId="77777777" w:rsidR="007E06BF" w:rsidRPr="002C0529" w:rsidRDefault="007E06BF" w:rsidP="002423AE">
      <w:pPr>
        <w:spacing w:after="0" w:line="240" w:lineRule="auto"/>
        <w:rPr>
          <w:b/>
          <w:bCs/>
          <w:u w:val="single"/>
        </w:rPr>
      </w:pPr>
      <w:r w:rsidRPr="002C0529">
        <w:rPr>
          <w:b/>
          <w:bCs/>
          <w:u w:val="single"/>
        </w:rPr>
        <w:t>Scoring Algorithm:</w:t>
      </w:r>
    </w:p>
    <w:p w14:paraId="0459C09D" w14:textId="61A194E9" w:rsidR="007E06BF" w:rsidRDefault="007E06BF" w:rsidP="002C0529">
      <w:pPr>
        <w:pStyle w:val="ListParagraph"/>
        <w:numPr>
          <w:ilvl w:val="0"/>
          <w:numId w:val="8"/>
        </w:numPr>
        <w:spacing w:after="0" w:line="240" w:lineRule="auto"/>
      </w:pPr>
      <w:r>
        <w:t>Building on existing historical, cultural, recreational, scenic, or natural resources/assets (max 20)</w:t>
      </w:r>
    </w:p>
    <w:p w14:paraId="023EFEB6" w14:textId="712E6928" w:rsidR="007E06BF" w:rsidRDefault="007E06BF" w:rsidP="002C0529">
      <w:pPr>
        <w:pStyle w:val="ListParagraph"/>
        <w:numPr>
          <w:ilvl w:val="0"/>
          <w:numId w:val="8"/>
        </w:numPr>
        <w:spacing w:after="0" w:line="240" w:lineRule="auto"/>
      </w:pPr>
      <w:r>
        <w:t>Number and quality of public/private, public/public, or regional/local partnerships (max 15)</w:t>
      </w:r>
    </w:p>
    <w:p w14:paraId="45BE3E05" w14:textId="37183EBE" w:rsidR="007E06BF" w:rsidRDefault="007E06BF" w:rsidP="002C0529">
      <w:pPr>
        <w:pStyle w:val="ListParagraph"/>
        <w:numPr>
          <w:ilvl w:val="0"/>
          <w:numId w:val="8"/>
        </w:numPr>
        <w:spacing w:after="0" w:line="240" w:lineRule="auto"/>
      </w:pPr>
      <w:r>
        <w:t>Degree of innovation (max 10)</w:t>
      </w:r>
    </w:p>
    <w:p w14:paraId="2E5E1E9C" w14:textId="035C9CC8" w:rsidR="007E06BF" w:rsidRDefault="007E06BF" w:rsidP="002C0529">
      <w:pPr>
        <w:pStyle w:val="ListParagraph"/>
        <w:numPr>
          <w:ilvl w:val="0"/>
          <w:numId w:val="8"/>
        </w:numPr>
        <w:spacing w:after="0" w:line="240" w:lineRule="auto"/>
      </w:pPr>
      <w:r>
        <w:t>Project potential for economic impact – quality and viability of project metrics (max 30)</w:t>
      </w:r>
    </w:p>
    <w:p w14:paraId="6BC91A84" w14:textId="379DAF46" w:rsidR="007E06BF" w:rsidRDefault="007E06BF" w:rsidP="002C0529">
      <w:pPr>
        <w:pStyle w:val="ListParagraph"/>
        <w:numPr>
          <w:ilvl w:val="0"/>
          <w:numId w:val="8"/>
        </w:numPr>
        <w:spacing w:after="0" w:line="240" w:lineRule="auto"/>
      </w:pPr>
      <w:r>
        <w:t>Level of need based on TNECD tier levels / economic status (max 10)</w:t>
      </w:r>
    </w:p>
    <w:p w14:paraId="1D0B1D9C" w14:textId="0C1BF1AB" w:rsidR="007E06BF" w:rsidRDefault="007E06BF" w:rsidP="002C0529">
      <w:pPr>
        <w:pStyle w:val="ListParagraph"/>
        <w:numPr>
          <w:ilvl w:val="0"/>
          <w:numId w:val="8"/>
        </w:numPr>
        <w:spacing w:after="0" w:line="240" w:lineRule="auto"/>
      </w:pPr>
      <w:r>
        <w:t>County population – 2020 census (lowest population receives highest points) (max 15)</w:t>
      </w:r>
    </w:p>
    <w:p w14:paraId="4E7BB3A0" w14:textId="77777777" w:rsidR="007E06BF" w:rsidRDefault="007E06BF" w:rsidP="002423AE">
      <w:pPr>
        <w:spacing w:after="0" w:line="240" w:lineRule="auto"/>
      </w:pPr>
    </w:p>
    <w:p w14:paraId="7AA6E5AD" w14:textId="77777777" w:rsidR="007E06BF" w:rsidRPr="0045534B" w:rsidRDefault="007E06BF" w:rsidP="002423AE">
      <w:pPr>
        <w:spacing w:after="0" w:line="240" w:lineRule="auto"/>
        <w:rPr>
          <w:b/>
          <w:bCs/>
          <w:u w:val="single"/>
        </w:rPr>
      </w:pPr>
      <w:r w:rsidRPr="0045534B">
        <w:rPr>
          <w:b/>
          <w:bCs/>
          <w:u w:val="single"/>
        </w:rPr>
        <w:t xml:space="preserve">Guidelines for Funding: </w:t>
      </w:r>
    </w:p>
    <w:p w14:paraId="6FC614E8" w14:textId="77777777" w:rsidR="007E06BF" w:rsidRDefault="007E06BF" w:rsidP="002423AE">
      <w:pPr>
        <w:spacing w:after="0" w:line="240" w:lineRule="auto"/>
      </w:pPr>
      <w:proofErr w:type="gramStart"/>
      <w:r>
        <w:t>In order to</w:t>
      </w:r>
      <w:proofErr w:type="gramEnd"/>
      <w:r>
        <w:t xml:space="preserve"> score the maximum points possible, the project proposal must include information describing how the project meets eligibility requirements with detailed goals for measuring project metrics and increasing tourism revenues.</w:t>
      </w:r>
    </w:p>
    <w:p w14:paraId="1D1CFA40" w14:textId="77777777" w:rsidR="007E06BF" w:rsidRDefault="007E06BF" w:rsidP="002423AE">
      <w:pPr>
        <w:spacing w:after="0" w:line="240" w:lineRule="auto"/>
      </w:pPr>
    </w:p>
    <w:p w14:paraId="7BB9275D" w14:textId="77777777" w:rsidR="007E06BF" w:rsidRDefault="007E06BF" w:rsidP="002423AE">
      <w:pPr>
        <w:spacing w:after="0" w:line="240" w:lineRule="auto"/>
      </w:pPr>
      <w:r>
        <w:t>This is a reimbursement-based grant. Guidelines and templates for reimbursements will be provided to awarded projects. No work done outside of the final approved contract period will be eligible for reimbursement.</w:t>
      </w:r>
    </w:p>
    <w:p w14:paraId="09280AE2" w14:textId="77777777" w:rsidR="007E06BF" w:rsidRDefault="007E06BF" w:rsidP="002423AE">
      <w:pPr>
        <w:spacing w:after="0" w:line="240" w:lineRule="auto"/>
      </w:pPr>
    </w:p>
    <w:p w14:paraId="60362963" w14:textId="77777777" w:rsidR="007E06BF" w:rsidRDefault="007E06BF" w:rsidP="002423AE">
      <w:pPr>
        <w:spacing w:after="0" w:line="240" w:lineRule="auto"/>
      </w:pPr>
      <w:r>
        <w:t>Grant monitoring by TDTD may include ownership verification for five years. Grantee must meet with TDTD twice per year to report on the status of the project. Properties enhanced or improved through this grant may not be transferred from the approved grantee within five years of project completion. If property does change ownership outside of program scope within that timeframe, the grantee may be responsible for returning grant funds to the State, up to the full amount of the grant.</w:t>
      </w:r>
    </w:p>
    <w:p w14:paraId="18DE9807" w14:textId="77777777" w:rsidR="007E06BF" w:rsidRDefault="007E06BF" w:rsidP="002423AE">
      <w:pPr>
        <w:spacing w:after="0" w:line="240" w:lineRule="auto"/>
      </w:pPr>
    </w:p>
    <w:p w14:paraId="2E7B0EF3" w14:textId="77777777" w:rsidR="007E06BF" w:rsidRPr="00FD63BD" w:rsidRDefault="007E06BF" w:rsidP="002423AE">
      <w:pPr>
        <w:spacing w:after="0" w:line="240" w:lineRule="auto"/>
        <w:rPr>
          <w:b/>
          <w:bCs/>
          <w:u w:val="single"/>
        </w:rPr>
      </w:pPr>
      <w:r w:rsidRPr="00FD63BD">
        <w:rPr>
          <w:b/>
          <w:bCs/>
          <w:u w:val="single"/>
        </w:rPr>
        <w:t>Tourism Enhancement Grant Timeline – Round 8</w:t>
      </w:r>
    </w:p>
    <w:p w14:paraId="41F941EA" w14:textId="77777777" w:rsidR="007E06BF" w:rsidRDefault="007E06BF" w:rsidP="002423AE">
      <w:pPr>
        <w:spacing w:after="0" w:line="240" w:lineRule="auto"/>
      </w:pPr>
    </w:p>
    <w:p w14:paraId="12628C58" w14:textId="77777777" w:rsidR="007E06BF" w:rsidRDefault="007E06BF" w:rsidP="00FD63BD">
      <w:pPr>
        <w:spacing w:after="0" w:line="360" w:lineRule="auto"/>
      </w:pPr>
      <w:r>
        <w:t>Jul 14, 2025</w:t>
      </w:r>
      <w:r>
        <w:tab/>
      </w:r>
      <w:r>
        <w:tab/>
        <w:t>Applications open</w:t>
      </w:r>
    </w:p>
    <w:p w14:paraId="69AED9BE" w14:textId="121C2EDE" w:rsidR="007E06BF" w:rsidRDefault="007E06BF" w:rsidP="00FD63BD">
      <w:pPr>
        <w:spacing w:after="0" w:line="360" w:lineRule="auto"/>
      </w:pPr>
      <w:r>
        <w:t>Aug 22, 2025</w:t>
      </w:r>
      <w:r>
        <w:tab/>
      </w:r>
      <w:r w:rsidR="00FD63BD">
        <w:tab/>
      </w:r>
      <w:r>
        <w:t>Applications due</w:t>
      </w:r>
    </w:p>
    <w:p w14:paraId="73E43CB1" w14:textId="77777777" w:rsidR="007E06BF" w:rsidRDefault="007E06BF" w:rsidP="00FD63BD">
      <w:pPr>
        <w:spacing w:after="0" w:line="360" w:lineRule="auto"/>
      </w:pPr>
      <w:r>
        <w:t xml:space="preserve">Aug 25 – 27, 2025 </w:t>
      </w:r>
      <w:r>
        <w:tab/>
        <w:t>Application review/score period</w:t>
      </w:r>
    </w:p>
    <w:p w14:paraId="15F93702" w14:textId="77777777" w:rsidR="007E06BF" w:rsidRDefault="007E06BF" w:rsidP="00FD63BD">
      <w:pPr>
        <w:spacing w:after="0" w:line="360" w:lineRule="auto"/>
      </w:pPr>
      <w:r>
        <w:t>Aug 28, 2025</w:t>
      </w:r>
      <w:r>
        <w:tab/>
      </w:r>
      <w:r>
        <w:tab/>
        <w:t xml:space="preserve">Group application review/discussion/finalize awards </w:t>
      </w:r>
    </w:p>
    <w:p w14:paraId="14C00000" w14:textId="77777777" w:rsidR="007E06BF" w:rsidRDefault="007E06BF" w:rsidP="00FD63BD">
      <w:pPr>
        <w:spacing w:after="0" w:line="360" w:lineRule="auto"/>
      </w:pPr>
      <w:r>
        <w:t>Sep 5, 2025</w:t>
      </w:r>
      <w:r>
        <w:tab/>
      </w:r>
      <w:r>
        <w:tab/>
        <w:t xml:space="preserve">Award notifications and contracts </w:t>
      </w:r>
    </w:p>
    <w:p w14:paraId="24CCC34A" w14:textId="77777777" w:rsidR="007E06BF" w:rsidRDefault="007E06BF" w:rsidP="00FD63BD">
      <w:pPr>
        <w:spacing w:after="0" w:line="360" w:lineRule="auto"/>
      </w:pPr>
      <w:r>
        <w:lastRenderedPageBreak/>
        <w:t>Oct 31, 2025</w:t>
      </w:r>
      <w:r>
        <w:tab/>
      </w:r>
      <w:r>
        <w:tab/>
        <w:t>Signed contracts due</w:t>
      </w:r>
    </w:p>
    <w:p w14:paraId="5E6CA5B4" w14:textId="77777777" w:rsidR="007E06BF" w:rsidRDefault="007E06BF" w:rsidP="00FD63BD">
      <w:pPr>
        <w:spacing w:after="0" w:line="360" w:lineRule="auto"/>
      </w:pPr>
      <w:r>
        <w:t>Jun 30, 2026</w:t>
      </w:r>
      <w:r>
        <w:tab/>
      </w:r>
      <w:r>
        <w:tab/>
        <w:t>Reimbursement request paperwork due for work completed within fiscal year 2026</w:t>
      </w:r>
    </w:p>
    <w:p w14:paraId="091DD099" w14:textId="77777777" w:rsidR="007E06BF" w:rsidRDefault="007E06BF" w:rsidP="00FD63BD">
      <w:pPr>
        <w:spacing w:after="0" w:line="360" w:lineRule="auto"/>
      </w:pPr>
      <w:r>
        <w:t>Sep 30, 2026</w:t>
      </w:r>
      <w:r>
        <w:tab/>
      </w:r>
      <w:r>
        <w:tab/>
        <w:t>Annual reports due</w:t>
      </w:r>
    </w:p>
    <w:p w14:paraId="29794775" w14:textId="391E13D2" w:rsidR="00FD63BD" w:rsidRDefault="007E06BF" w:rsidP="00C14EB4">
      <w:pPr>
        <w:spacing w:after="0" w:line="360" w:lineRule="auto"/>
      </w:pPr>
      <w:r>
        <w:t>May 29, 2027</w:t>
      </w:r>
      <w:r>
        <w:tab/>
      </w:r>
      <w:r>
        <w:tab/>
      </w:r>
      <w:r w:rsidR="00D312D2">
        <w:t>Project completed,</w:t>
      </w:r>
      <w:r>
        <w:t xml:space="preserve"> reimbursement request paperwork and final reports due</w:t>
      </w:r>
      <w:r w:rsidR="00FD63BD">
        <w:br w:type="page"/>
      </w:r>
    </w:p>
    <w:p w14:paraId="7D178A85" w14:textId="04A4746D" w:rsidR="0036329F" w:rsidRDefault="007E06BF" w:rsidP="0036329F">
      <w:pPr>
        <w:spacing w:after="0" w:line="240" w:lineRule="auto"/>
        <w:jc w:val="center"/>
        <w:rPr>
          <w:sz w:val="28"/>
          <w:szCs w:val="28"/>
        </w:rPr>
      </w:pPr>
      <w:r w:rsidRPr="0036329F">
        <w:rPr>
          <w:sz w:val="28"/>
          <w:szCs w:val="28"/>
        </w:rPr>
        <w:lastRenderedPageBreak/>
        <w:t>T</w:t>
      </w:r>
      <w:r w:rsidR="007E7378">
        <w:rPr>
          <w:sz w:val="28"/>
          <w:szCs w:val="28"/>
        </w:rPr>
        <w:t>ourism Enhancement Grant: Round 8</w:t>
      </w:r>
    </w:p>
    <w:p w14:paraId="7E200FBF" w14:textId="7D1F9999" w:rsidR="007E06BF" w:rsidRPr="0036329F" w:rsidRDefault="007E06BF" w:rsidP="0036329F">
      <w:pPr>
        <w:spacing w:after="0" w:line="240" w:lineRule="auto"/>
        <w:jc w:val="center"/>
        <w:rPr>
          <w:sz w:val="28"/>
          <w:szCs w:val="28"/>
        </w:rPr>
      </w:pPr>
      <w:r w:rsidRPr="0036329F">
        <w:rPr>
          <w:sz w:val="28"/>
          <w:szCs w:val="28"/>
        </w:rPr>
        <w:t>A</w:t>
      </w:r>
      <w:r w:rsidR="007E7378">
        <w:rPr>
          <w:sz w:val="28"/>
          <w:szCs w:val="28"/>
        </w:rPr>
        <w:t>pplication</w:t>
      </w:r>
    </w:p>
    <w:p w14:paraId="2F091331" w14:textId="77777777" w:rsidR="007E06BF" w:rsidRDefault="007E06BF" w:rsidP="002423AE">
      <w:pPr>
        <w:spacing w:after="0" w:line="240" w:lineRule="auto"/>
      </w:pPr>
    </w:p>
    <w:p w14:paraId="3651BBCB" w14:textId="77777777" w:rsidR="007E7378" w:rsidRDefault="007E7378" w:rsidP="002423AE">
      <w:pPr>
        <w:spacing w:after="0" w:line="240" w:lineRule="auto"/>
      </w:pPr>
    </w:p>
    <w:p w14:paraId="0A31FB92" w14:textId="3B7FDB26" w:rsidR="007E06BF" w:rsidRPr="00D61F61" w:rsidRDefault="007E06BF" w:rsidP="002423AE">
      <w:pPr>
        <w:spacing w:after="0" w:line="240" w:lineRule="auto"/>
        <w:rPr>
          <w:b/>
          <w:bCs/>
          <w:color w:val="00B050"/>
        </w:rPr>
      </w:pPr>
      <w:r w:rsidRPr="00D61F61">
        <w:rPr>
          <w:b/>
          <w:bCs/>
          <w:color w:val="00B050"/>
        </w:rPr>
        <w:t>Handwritten applications will not be accepted</w:t>
      </w:r>
      <w:r w:rsidR="00D61F61">
        <w:rPr>
          <w:b/>
          <w:bCs/>
          <w:color w:val="00B050"/>
        </w:rPr>
        <w:t>.</w:t>
      </w:r>
    </w:p>
    <w:p w14:paraId="1097D96A" w14:textId="77777777" w:rsidR="009B7546" w:rsidRDefault="009B7546" w:rsidP="002423AE">
      <w:pPr>
        <w:spacing w:after="0" w:line="240" w:lineRule="auto"/>
      </w:pPr>
    </w:p>
    <w:p w14:paraId="46FE7C10" w14:textId="77777777" w:rsidR="007E06BF" w:rsidRDefault="007E06BF" w:rsidP="002423AE">
      <w:pPr>
        <w:spacing w:after="0" w:line="240" w:lineRule="auto"/>
      </w:pPr>
      <w:r>
        <w:t xml:space="preserve">Organization Name as it Appears on W-9: </w:t>
      </w:r>
    </w:p>
    <w:p w14:paraId="2BEA4822" w14:textId="77777777" w:rsidR="007E06BF" w:rsidRDefault="007E06BF" w:rsidP="002423AE">
      <w:pPr>
        <w:spacing w:after="0" w:line="240" w:lineRule="auto"/>
      </w:pPr>
    </w:p>
    <w:p w14:paraId="55DDFD6B" w14:textId="77777777" w:rsidR="007E06BF" w:rsidRDefault="007E06BF" w:rsidP="002423AE">
      <w:pPr>
        <w:spacing w:after="0" w:line="240" w:lineRule="auto"/>
      </w:pPr>
    </w:p>
    <w:p w14:paraId="404FCD22" w14:textId="77777777" w:rsidR="007E06BF" w:rsidRDefault="007E06BF" w:rsidP="002423AE">
      <w:pPr>
        <w:spacing w:after="0" w:line="240" w:lineRule="auto"/>
      </w:pPr>
      <w:r>
        <w:t>County:</w:t>
      </w:r>
    </w:p>
    <w:p w14:paraId="507D7455" w14:textId="77777777" w:rsidR="007E06BF" w:rsidRDefault="007E06BF" w:rsidP="002423AE">
      <w:pPr>
        <w:spacing w:after="0" w:line="240" w:lineRule="auto"/>
      </w:pPr>
    </w:p>
    <w:p w14:paraId="77E4B8B1" w14:textId="77777777" w:rsidR="007E06BF" w:rsidRDefault="007E06BF" w:rsidP="002423AE">
      <w:pPr>
        <w:spacing w:after="0" w:line="240" w:lineRule="auto"/>
      </w:pPr>
    </w:p>
    <w:p w14:paraId="1C8E5A03" w14:textId="77777777" w:rsidR="007E06BF" w:rsidRDefault="007E06BF" w:rsidP="002423AE">
      <w:pPr>
        <w:spacing w:after="0" w:line="240" w:lineRule="auto"/>
      </w:pPr>
      <w:r>
        <w:t>Person Authorized to Sign Grant Contract:</w:t>
      </w:r>
    </w:p>
    <w:p w14:paraId="1C1FD45F" w14:textId="77777777" w:rsidR="007E06BF" w:rsidRDefault="007E06BF" w:rsidP="002423AE">
      <w:pPr>
        <w:spacing w:after="0" w:line="240" w:lineRule="auto"/>
      </w:pPr>
      <w:r>
        <w:tab/>
        <w:t>Name:</w:t>
      </w:r>
    </w:p>
    <w:p w14:paraId="0C230B98" w14:textId="77777777" w:rsidR="007E06BF" w:rsidRDefault="007E06BF" w:rsidP="002423AE">
      <w:pPr>
        <w:spacing w:after="0" w:line="240" w:lineRule="auto"/>
      </w:pPr>
    </w:p>
    <w:p w14:paraId="378079D8" w14:textId="77777777" w:rsidR="007E06BF" w:rsidRDefault="007E06BF" w:rsidP="009B7546">
      <w:pPr>
        <w:spacing w:after="0" w:line="240" w:lineRule="auto"/>
        <w:ind w:firstLine="720"/>
      </w:pPr>
      <w:r>
        <w:t>Title:</w:t>
      </w:r>
    </w:p>
    <w:p w14:paraId="56CF3314" w14:textId="77777777" w:rsidR="007E06BF" w:rsidRDefault="007E06BF" w:rsidP="002423AE">
      <w:pPr>
        <w:spacing w:after="0" w:line="240" w:lineRule="auto"/>
      </w:pPr>
    </w:p>
    <w:p w14:paraId="65E75769" w14:textId="77777777" w:rsidR="007E06BF" w:rsidRDefault="007E06BF" w:rsidP="009B7546">
      <w:pPr>
        <w:spacing w:after="0" w:line="240" w:lineRule="auto"/>
        <w:ind w:firstLine="720"/>
      </w:pPr>
      <w:r>
        <w:t>Email:</w:t>
      </w:r>
    </w:p>
    <w:p w14:paraId="77114C7B" w14:textId="77777777" w:rsidR="007E06BF" w:rsidRDefault="007E06BF" w:rsidP="002423AE">
      <w:pPr>
        <w:spacing w:after="0" w:line="240" w:lineRule="auto"/>
      </w:pPr>
    </w:p>
    <w:p w14:paraId="6DAFF5C1" w14:textId="77777777" w:rsidR="007E06BF" w:rsidRDefault="007E06BF" w:rsidP="002423AE">
      <w:pPr>
        <w:spacing w:after="0" w:line="240" w:lineRule="auto"/>
      </w:pPr>
    </w:p>
    <w:p w14:paraId="1273DCAF" w14:textId="77777777" w:rsidR="007E06BF" w:rsidRDefault="007E06BF" w:rsidP="002423AE">
      <w:pPr>
        <w:spacing w:after="0" w:line="240" w:lineRule="auto"/>
      </w:pPr>
      <w:r>
        <w:t xml:space="preserve">Person Administering the Grant: </w:t>
      </w:r>
    </w:p>
    <w:p w14:paraId="01E5EAE3" w14:textId="77777777" w:rsidR="007E06BF" w:rsidRDefault="007E06BF" w:rsidP="009B7546">
      <w:pPr>
        <w:spacing w:after="0" w:line="240" w:lineRule="auto"/>
        <w:ind w:firstLine="720"/>
      </w:pPr>
      <w:r>
        <w:t>Name:</w:t>
      </w:r>
    </w:p>
    <w:p w14:paraId="6C70BA9D" w14:textId="77777777" w:rsidR="007E06BF" w:rsidRDefault="007E06BF" w:rsidP="002423AE">
      <w:pPr>
        <w:spacing w:after="0" w:line="240" w:lineRule="auto"/>
      </w:pPr>
    </w:p>
    <w:p w14:paraId="3BB40310" w14:textId="77777777" w:rsidR="007E06BF" w:rsidRDefault="007E06BF" w:rsidP="009B7546">
      <w:pPr>
        <w:spacing w:after="0" w:line="240" w:lineRule="auto"/>
        <w:ind w:firstLine="720"/>
      </w:pPr>
      <w:r>
        <w:t>Title:</w:t>
      </w:r>
    </w:p>
    <w:p w14:paraId="03E6481F" w14:textId="77777777" w:rsidR="007E06BF" w:rsidRDefault="007E06BF" w:rsidP="002423AE">
      <w:pPr>
        <w:spacing w:after="0" w:line="240" w:lineRule="auto"/>
      </w:pPr>
    </w:p>
    <w:p w14:paraId="34696F6E" w14:textId="77777777" w:rsidR="007E06BF" w:rsidRDefault="007E06BF" w:rsidP="009B7546">
      <w:pPr>
        <w:spacing w:after="0" w:line="240" w:lineRule="auto"/>
        <w:ind w:firstLine="720"/>
      </w:pPr>
      <w:r>
        <w:t>Email:</w:t>
      </w:r>
    </w:p>
    <w:p w14:paraId="4BE4A235" w14:textId="77777777" w:rsidR="007E06BF" w:rsidRDefault="007E06BF" w:rsidP="002423AE">
      <w:pPr>
        <w:spacing w:after="0" w:line="240" w:lineRule="auto"/>
      </w:pPr>
    </w:p>
    <w:p w14:paraId="1D2F9D87" w14:textId="77777777" w:rsidR="007E06BF" w:rsidRDefault="007E06BF" w:rsidP="002423AE">
      <w:pPr>
        <w:spacing w:after="0" w:line="240" w:lineRule="auto"/>
      </w:pPr>
    </w:p>
    <w:p w14:paraId="46BB0874" w14:textId="77777777" w:rsidR="007E06BF" w:rsidRDefault="007E06BF" w:rsidP="002423AE">
      <w:pPr>
        <w:spacing w:after="0" w:line="240" w:lineRule="auto"/>
      </w:pPr>
      <w:r>
        <w:t xml:space="preserve">Organization Mailing Address: </w:t>
      </w:r>
    </w:p>
    <w:p w14:paraId="10401DC4" w14:textId="77777777" w:rsidR="007E06BF" w:rsidRDefault="007E06BF" w:rsidP="002423AE">
      <w:pPr>
        <w:spacing w:after="0" w:line="240" w:lineRule="auto"/>
      </w:pPr>
    </w:p>
    <w:p w14:paraId="06C29098" w14:textId="77777777" w:rsidR="007E06BF" w:rsidRDefault="007E06BF" w:rsidP="002423AE">
      <w:pPr>
        <w:spacing w:after="0" w:line="240" w:lineRule="auto"/>
      </w:pPr>
    </w:p>
    <w:p w14:paraId="7131C705" w14:textId="77777777" w:rsidR="007E06BF" w:rsidRDefault="007E06BF" w:rsidP="002423AE">
      <w:pPr>
        <w:spacing w:after="0" w:line="240" w:lineRule="auto"/>
      </w:pPr>
      <w:r>
        <w:t>City:</w:t>
      </w:r>
    </w:p>
    <w:p w14:paraId="1DAD06AD" w14:textId="77777777" w:rsidR="007E06BF" w:rsidRDefault="007E06BF" w:rsidP="002423AE">
      <w:pPr>
        <w:spacing w:after="0" w:line="240" w:lineRule="auto"/>
      </w:pPr>
    </w:p>
    <w:p w14:paraId="11E5D811" w14:textId="77777777" w:rsidR="007E06BF" w:rsidRDefault="007E06BF" w:rsidP="002423AE">
      <w:pPr>
        <w:spacing w:after="0" w:line="240" w:lineRule="auto"/>
      </w:pPr>
    </w:p>
    <w:p w14:paraId="399EC703" w14:textId="77777777" w:rsidR="007E06BF" w:rsidRDefault="007E06BF" w:rsidP="002423AE">
      <w:pPr>
        <w:spacing w:after="0" w:line="240" w:lineRule="auto"/>
      </w:pPr>
      <w:r>
        <w:t>State:</w:t>
      </w:r>
    </w:p>
    <w:p w14:paraId="1B4598D5" w14:textId="77777777" w:rsidR="007E06BF" w:rsidRDefault="007E06BF" w:rsidP="002423AE">
      <w:pPr>
        <w:spacing w:after="0" w:line="240" w:lineRule="auto"/>
      </w:pPr>
    </w:p>
    <w:p w14:paraId="5804D594" w14:textId="77777777" w:rsidR="007E06BF" w:rsidRDefault="007E06BF" w:rsidP="002423AE">
      <w:pPr>
        <w:spacing w:after="0" w:line="240" w:lineRule="auto"/>
      </w:pPr>
    </w:p>
    <w:p w14:paraId="4C82836E" w14:textId="77777777" w:rsidR="007E06BF" w:rsidRDefault="007E06BF" w:rsidP="002423AE">
      <w:pPr>
        <w:spacing w:after="0" w:line="240" w:lineRule="auto"/>
      </w:pPr>
      <w:r>
        <w:t>Zip:</w:t>
      </w:r>
    </w:p>
    <w:p w14:paraId="45F8E5AF" w14:textId="77777777" w:rsidR="007E06BF" w:rsidRDefault="007E06BF" w:rsidP="002423AE">
      <w:pPr>
        <w:spacing w:after="0" w:line="240" w:lineRule="auto"/>
      </w:pPr>
    </w:p>
    <w:p w14:paraId="7890326D" w14:textId="77777777" w:rsidR="007E06BF" w:rsidRDefault="007E06BF" w:rsidP="002423AE">
      <w:pPr>
        <w:spacing w:after="0" w:line="240" w:lineRule="auto"/>
      </w:pPr>
    </w:p>
    <w:p w14:paraId="4EEB8738" w14:textId="77777777" w:rsidR="007E06BF" w:rsidRDefault="007E06BF" w:rsidP="002423AE">
      <w:pPr>
        <w:spacing w:after="0" w:line="240" w:lineRule="auto"/>
      </w:pPr>
      <w:r>
        <w:t>Office phone:</w:t>
      </w:r>
    </w:p>
    <w:p w14:paraId="3CAF407E" w14:textId="77777777" w:rsidR="007E06BF" w:rsidRDefault="007E06BF" w:rsidP="002423AE">
      <w:pPr>
        <w:spacing w:after="0" w:line="240" w:lineRule="auto"/>
      </w:pPr>
    </w:p>
    <w:p w14:paraId="2A49F0C0" w14:textId="77777777" w:rsidR="007E06BF" w:rsidRDefault="007E06BF" w:rsidP="002423AE">
      <w:pPr>
        <w:spacing w:after="0" w:line="240" w:lineRule="auto"/>
      </w:pPr>
    </w:p>
    <w:p w14:paraId="71A5BA75" w14:textId="77777777" w:rsidR="007E06BF" w:rsidRDefault="007E06BF" w:rsidP="002423AE">
      <w:pPr>
        <w:spacing w:after="0" w:line="240" w:lineRule="auto"/>
      </w:pPr>
      <w:r>
        <w:t>Mobile phone of grant administrator:</w:t>
      </w:r>
    </w:p>
    <w:p w14:paraId="7DEF09FE" w14:textId="77777777" w:rsidR="007E06BF" w:rsidRDefault="007E06BF" w:rsidP="002423AE">
      <w:pPr>
        <w:spacing w:after="0" w:line="240" w:lineRule="auto"/>
      </w:pPr>
    </w:p>
    <w:p w14:paraId="565F6044" w14:textId="77777777" w:rsidR="007E06BF" w:rsidRDefault="007E06BF" w:rsidP="002423AE">
      <w:pPr>
        <w:spacing w:after="0" w:line="240" w:lineRule="auto"/>
      </w:pPr>
    </w:p>
    <w:p w14:paraId="23FCE872" w14:textId="77777777" w:rsidR="007E06BF" w:rsidRDefault="007E06BF" w:rsidP="002423AE">
      <w:pPr>
        <w:spacing w:after="0" w:line="240" w:lineRule="auto"/>
      </w:pPr>
    </w:p>
    <w:p w14:paraId="386E2BCA" w14:textId="77777777" w:rsidR="007E06BF" w:rsidRDefault="007E06BF" w:rsidP="002423AE">
      <w:pPr>
        <w:spacing w:after="0" w:line="240" w:lineRule="auto"/>
      </w:pPr>
      <w:r>
        <w:t> </w:t>
      </w:r>
    </w:p>
    <w:p w14:paraId="297628D9" w14:textId="77777777" w:rsidR="007E06BF" w:rsidRDefault="007E06BF" w:rsidP="002423AE">
      <w:pPr>
        <w:spacing w:after="0" w:line="240" w:lineRule="auto"/>
      </w:pPr>
    </w:p>
    <w:p w14:paraId="7C4A6A7F" w14:textId="77777777" w:rsidR="00D61F61" w:rsidRDefault="00D61F61">
      <w:r>
        <w:br w:type="page"/>
      </w:r>
    </w:p>
    <w:p w14:paraId="3509DA4F" w14:textId="226C1DB6" w:rsidR="007E06BF" w:rsidRDefault="007E06BF" w:rsidP="002423AE">
      <w:pPr>
        <w:spacing w:after="0" w:line="240" w:lineRule="auto"/>
      </w:pPr>
      <w:r>
        <w:lastRenderedPageBreak/>
        <w:t xml:space="preserve">Use the checklist on Page 1 to verify all requirements. Application must be typed and emailed to </w:t>
      </w:r>
      <w:hyperlink r:id="rId19" w:history="1">
        <w:r w:rsidR="00D61F61" w:rsidRPr="001B4CE7">
          <w:rPr>
            <w:rStyle w:val="Hyperlink"/>
          </w:rPr>
          <w:t>Andi.Grindley@tn.gov</w:t>
        </w:r>
      </w:hyperlink>
      <w:r>
        <w:t>. Answer all questions completely and label each answer with the corresponding question number. All fields must be completed for submission.</w:t>
      </w:r>
    </w:p>
    <w:p w14:paraId="5608DB7E" w14:textId="77777777" w:rsidR="007E06BF" w:rsidRDefault="007E06BF" w:rsidP="002423AE">
      <w:pPr>
        <w:spacing w:after="0" w:line="240" w:lineRule="auto"/>
      </w:pPr>
    </w:p>
    <w:p w14:paraId="2CD965F6" w14:textId="77777777" w:rsidR="007E06BF" w:rsidRDefault="007E06BF" w:rsidP="002423AE">
      <w:pPr>
        <w:spacing w:after="0" w:line="240" w:lineRule="auto"/>
      </w:pPr>
    </w:p>
    <w:p w14:paraId="2B296B81" w14:textId="544D76F1" w:rsidR="007E06BF" w:rsidRDefault="007E06BF" w:rsidP="009E10E1">
      <w:pPr>
        <w:pStyle w:val="ListParagraph"/>
        <w:numPr>
          <w:ilvl w:val="0"/>
          <w:numId w:val="9"/>
        </w:numPr>
        <w:spacing w:after="0" w:line="240" w:lineRule="auto"/>
      </w:pPr>
      <w:r>
        <w:t>Executive summary with budget overview: Include physical address or GPS coordinates of proposed project (no more than two paragraphs).</w:t>
      </w:r>
    </w:p>
    <w:p w14:paraId="6F0E053C" w14:textId="77777777" w:rsidR="007E06BF" w:rsidRDefault="007E06BF" w:rsidP="002423AE">
      <w:pPr>
        <w:spacing w:after="0" w:line="240" w:lineRule="auto"/>
      </w:pPr>
    </w:p>
    <w:p w14:paraId="07EBB2AE" w14:textId="4EB15E5E" w:rsidR="007E06BF" w:rsidRDefault="007E06BF" w:rsidP="009E10E1">
      <w:pPr>
        <w:pStyle w:val="ListParagraph"/>
        <w:numPr>
          <w:ilvl w:val="0"/>
          <w:numId w:val="9"/>
        </w:numPr>
        <w:spacing w:after="0" w:line="240" w:lineRule="auto"/>
      </w:pPr>
      <w:r>
        <w:t>Describe the process of how this specific project was chosen and why is it needed?</w:t>
      </w:r>
    </w:p>
    <w:p w14:paraId="783275A1" w14:textId="77777777" w:rsidR="007E06BF" w:rsidRDefault="007E06BF" w:rsidP="002423AE">
      <w:pPr>
        <w:spacing w:after="0" w:line="240" w:lineRule="auto"/>
      </w:pPr>
    </w:p>
    <w:p w14:paraId="42D79913" w14:textId="51D92651" w:rsidR="007E06BF" w:rsidRDefault="007E06BF" w:rsidP="009E10E1">
      <w:pPr>
        <w:pStyle w:val="ListParagraph"/>
        <w:numPr>
          <w:ilvl w:val="0"/>
          <w:numId w:val="9"/>
        </w:numPr>
        <w:spacing w:after="0" w:line="240" w:lineRule="auto"/>
      </w:pPr>
      <w:r>
        <w:t xml:space="preserve">How does this project relate to and support existing musical, historical, cultural, recreational, scenic, or natural resources and experiential assets?  </w:t>
      </w:r>
    </w:p>
    <w:p w14:paraId="641843D8" w14:textId="77777777" w:rsidR="007E06BF" w:rsidRDefault="007E06BF" w:rsidP="002423AE">
      <w:pPr>
        <w:spacing w:after="0" w:line="240" w:lineRule="auto"/>
      </w:pPr>
    </w:p>
    <w:p w14:paraId="11EF9C6C" w14:textId="5696FC32" w:rsidR="007E06BF" w:rsidRDefault="007E06BF" w:rsidP="009E10E1">
      <w:pPr>
        <w:pStyle w:val="ListParagraph"/>
        <w:numPr>
          <w:ilvl w:val="0"/>
          <w:numId w:val="9"/>
        </w:numPr>
        <w:spacing w:after="0" w:line="240" w:lineRule="auto"/>
      </w:pPr>
      <w:r>
        <w:t>Describe any partnerships leveraged and what their specific role will be in the project.</w:t>
      </w:r>
    </w:p>
    <w:p w14:paraId="170C44DF" w14:textId="77777777" w:rsidR="0010156A" w:rsidRDefault="0010156A" w:rsidP="0010156A">
      <w:pPr>
        <w:pStyle w:val="ListParagraph"/>
      </w:pPr>
    </w:p>
    <w:p w14:paraId="34E02C32" w14:textId="4D1485CD" w:rsidR="0010156A" w:rsidRDefault="0010156A" w:rsidP="009E10E1">
      <w:pPr>
        <w:pStyle w:val="ListParagraph"/>
        <w:numPr>
          <w:ilvl w:val="0"/>
          <w:numId w:val="9"/>
        </w:numPr>
        <w:spacing w:after="0" w:line="240" w:lineRule="auto"/>
      </w:pPr>
      <w:r>
        <w:t xml:space="preserve">Who will be the primary </w:t>
      </w:r>
      <w:r w:rsidR="0058715B">
        <w:t xml:space="preserve">user of / </w:t>
      </w:r>
      <w:r>
        <w:t xml:space="preserve">beneficiary from this </w:t>
      </w:r>
      <w:r w:rsidR="0058715B">
        <w:t>project?</w:t>
      </w:r>
    </w:p>
    <w:p w14:paraId="3050A4BE" w14:textId="77777777" w:rsidR="007E06BF" w:rsidRDefault="007E06BF" w:rsidP="002423AE">
      <w:pPr>
        <w:spacing w:after="0" w:line="240" w:lineRule="auto"/>
      </w:pPr>
    </w:p>
    <w:p w14:paraId="20CCC7C5" w14:textId="18D6F064" w:rsidR="007E06BF" w:rsidRDefault="007E06BF" w:rsidP="009E10E1">
      <w:pPr>
        <w:pStyle w:val="ListParagraph"/>
        <w:numPr>
          <w:ilvl w:val="0"/>
          <w:numId w:val="9"/>
        </w:numPr>
        <w:spacing w:after="0" w:line="240" w:lineRule="auto"/>
      </w:pPr>
      <w:r>
        <w:t>How is this project an innovative or creative approach?</w:t>
      </w:r>
    </w:p>
    <w:p w14:paraId="6B1893A0" w14:textId="77777777" w:rsidR="007E06BF" w:rsidRDefault="007E06BF" w:rsidP="002423AE">
      <w:pPr>
        <w:spacing w:after="0" w:line="240" w:lineRule="auto"/>
      </w:pPr>
    </w:p>
    <w:p w14:paraId="28E450C5" w14:textId="4BF7F080" w:rsidR="007E06BF" w:rsidRDefault="007E06BF" w:rsidP="009E10E1">
      <w:pPr>
        <w:pStyle w:val="ListParagraph"/>
        <w:numPr>
          <w:ilvl w:val="0"/>
          <w:numId w:val="9"/>
        </w:numPr>
        <w:spacing w:after="0" w:line="240" w:lineRule="auto"/>
      </w:pPr>
      <w:r>
        <w:t>Following project completion, who will be responsible for the maintenance/accountability of the project? Provide contact information for responsible entity. Who will manage programming, if needed? Project sustainability will be monitored by TDTD.</w:t>
      </w:r>
    </w:p>
    <w:p w14:paraId="3A945936" w14:textId="77777777" w:rsidR="007E06BF" w:rsidRDefault="007E06BF" w:rsidP="002423AE">
      <w:pPr>
        <w:spacing w:after="0" w:line="240" w:lineRule="auto"/>
      </w:pPr>
    </w:p>
    <w:p w14:paraId="682F4422" w14:textId="3D943909" w:rsidR="007E06BF" w:rsidRDefault="007E06BF" w:rsidP="009E10E1">
      <w:pPr>
        <w:pStyle w:val="ListParagraph"/>
        <w:numPr>
          <w:ilvl w:val="0"/>
          <w:numId w:val="9"/>
        </w:numPr>
        <w:spacing w:after="0" w:line="240" w:lineRule="auto"/>
      </w:pPr>
      <w:r>
        <w:t>Are there plans for marketing related to the proposed project once completed? If yes, please describe.</w:t>
      </w:r>
    </w:p>
    <w:p w14:paraId="09BB6D21" w14:textId="77777777" w:rsidR="007E06BF" w:rsidRDefault="007E06BF" w:rsidP="002423AE">
      <w:pPr>
        <w:spacing w:after="0" w:line="240" w:lineRule="auto"/>
      </w:pPr>
    </w:p>
    <w:p w14:paraId="76564DBF" w14:textId="099AA934" w:rsidR="007E06BF" w:rsidRDefault="007E06BF" w:rsidP="009E10E1">
      <w:pPr>
        <w:pStyle w:val="ListParagraph"/>
        <w:numPr>
          <w:ilvl w:val="0"/>
          <w:numId w:val="9"/>
        </w:numPr>
        <w:spacing w:after="0" w:line="240" w:lineRule="auto"/>
      </w:pPr>
      <w:r>
        <w:t>Describe how this pro</w:t>
      </w:r>
      <w:r w:rsidRPr="00521E81">
        <w:t xml:space="preserve">ject will improve the county’s tourism economic impact. Use the most recent </w:t>
      </w:r>
      <w:hyperlink r:id="rId20" w:anchor="folder-link/2023%20County%20Snapshots/2023%20County%20Snapshots" w:history="1">
        <w:r w:rsidRPr="00521E81">
          <w:rPr>
            <w:rStyle w:val="Hyperlink"/>
          </w:rPr>
          <w:t>202</w:t>
        </w:r>
        <w:r w:rsidR="00521E81" w:rsidRPr="00521E81">
          <w:rPr>
            <w:rStyle w:val="Hyperlink"/>
          </w:rPr>
          <w:t>3</w:t>
        </w:r>
        <w:r w:rsidRPr="00521E81">
          <w:rPr>
            <w:rStyle w:val="Hyperlink"/>
          </w:rPr>
          <w:t xml:space="preserve"> County Snapshot</w:t>
        </w:r>
      </w:hyperlink>
      <w:r w:rsidRPr="00521E81">
        <w:t xml:space="preserve"> n</w:t>
      </w:r>
      <w:r>
        <w:t>umbers for your baseline. Include intended objectives and outcomes and describe how project metrics will be measured. **See examples below for guidance on developing project metrics.</w:t>
      </w:r>
    </w:p>
    <w:p w14:paraId="67F19285" w14:textId="77777777" w:rsidR="007E06BF" w:rsidRDefault="007E06BF" w:rsidP="002423AE">
      <w:pPr>
        <w:spacing w:after="0" w:line="240" w:lineRule="auto"/>
      </w:pPr>
    </w:p>
    <w:p w14:paraId="398ED527" w14:textId="77777777" w:rsidR="007E06BF" w:rsidRDefault="007E06BF" w:rsidP="002423AE">
      <w:pPr>
        <w:spacing w:after="0" w:line="240" w:lineRule="auto"/>
      </w:pPr>
    </w:p>
    <w:p w14:paraId="37941508" w14:textId="77777777" w:rsidR="007E06BF" w:rsidRPr="00C179AD" w:rsidRDefault="007E06BF" w:rsidP="002423AE">
      <w:pPr>
        <w:spacing w:after="0" w:line="240" w:lineRule="auto"/>
        <w:rPr>
          <w:b/>
          <w:bCs/>
          <w:u w:val="single"/>
        </w:rPr>
      </w:pPr>
      <w:r w:rsidRPr="00C179AD">
        <w:rPr>
          <w:b/>
          <w:bCs/>
          <w:u w:val="single"/>
        </w:rPr>
        <w:t>Output Measurement Examples:</w:t>
      </w:r>
    </w:p>
    <w:p w14:paraId="5EBC2AAA" w14:textId="77777777" w:rsidR="0071440E" w:rsidRDefault="007E06BF" w:rsidP="00C179AD">
      <w:pPr>
        <w:pStyle w:val="ListParagraph"/>
        <w:numPr>
          <w:ilvl w:val="0"/>
          <w:numId w:val="10"/>
        </w:numPr>
        <w:spacing w:after="0" w:line="240" w:lineRule="auto"/>
      </w:pPr>
      <w:r>
        <w:t xml:space="preserve">Asset created or improved: </w:t>
      </w:r>
    </w:p>
    <w:p w14:paraId="46F7A1E8" w14:textId="17562452" w:rsidR="007E06BF" w:rsidRDefault="007E06BF" w:rsidP="0071440E">
      <w:pPr>
        <w:pStyle w:val="ListParagraph"/>
        <w:numPr>
          <w:ilvl w:val="1"/>
          <w:numId w:val="10"/>
        </w:numPr>
        <w:spacing w:after="0" w:line="240" w:lineRule="auto"/>
      </w:pPr>
      <w:r>
        <w:t>Describe how this project will increase tourism capacity in the county.</w:t>
      </w:r>
    </w:p>
    <w:p w14:paraId="4D378833" w14:textId="77777777" w:rsidR="0071440E" w:rsidRDefault="007E06BF" w:rsidP="00C179AD">
      <w:pPr>
        <w:pStyle w:val="ListParagraph"/>
        <w:numPr>
          <w:ilvl w:val="0"/>
          <w:numId w:val="10"/>
        </w:numPr>
        <w:spacing w:after="0" w:line="240" w:lineRule="auto"/>
      </w:pPr>
      <w:r>
        <w:t xml:space="preserve">Costs reduced: </w:t>
      </w:r>
    </w:p>
    <w:p w14:paraId="250B1E7E" w14:textId="73BDA388" w:rsidR="007E06BF" w:rsidRDefault="007E06BF" w:rsidP="0071440E">
      <w:pPr>
        <w:pStyle w:val="ListParagraph"/>
        <w:numPr>
          <w:ilvl w:val="1"/>
          <w:numId w:val="10"/>
        </w:numPr>
        <w:spacing w:after="0" w:line="240" w:lineRule="auto"/>
      </w:pPr>
      <w:r>
        <w:t xml:space="preserve">Costs reduced, </w:t>
      </w:r>
      <w:proofErr w:type="gramStart"/>
      <w:r>
        <w:t>as a result of</w:t>
      </w:r>
      <w:proofErr w:type="gramEnd"/>
      <w:r>
        <w:t xml:space="preserve"> project activities, within one year of project implementation.</w:t>
      </w:r>
    </w:p>
    <w:p w14:paraId="144DF54E" w14:textId="77777777" w:rsidR="0071440E" w:rsidRDefault="007E06BF" w:rsidP="00C179AD">
      <w:pPr>
        <w:pStyle w:val="ListParagraph"/>
        <w:numPr>
          <w:ilvl w:val="0"/>
          <w:numId w:val="10"/>
        </w:numPr>
        <w:spacing w:after="0" w:line="240" w:lineRule="auto"/>
      </w:pPr>
      <w:r>
        <w:t xml:space="preserve">Programs implemented: </w:t>
      </w:r>
    </w:p>
    <w:p w14:paraId="369DA01D" w14:textId="6670E6AA" w:rsidR="007E06BF" w:rsidRDefault="007E06BF" w:rsidP="0071440E">
      <w:pPr>
        <w:pStyle w:val="ListParagraph"/>
        <w:numPr>
          <w:ilvl w:val="1"/>
          <w:numId w:val="10"/>
        </w:numPr>
        <w:spacing w:after="0" w:line="240" w:lineRule="auto"/>
      </w:pPr>
      <w:r>
        <w:t xml:space="preserve">The number of new programs or the number of ongoing activities related to the defined goals that are implemented </w:t>
      </w:r>
      <w:proofErr w:type="gramStart"/>
      <w:r>
        <w:t>as a result of</w:t>
      </w:r>
      <w:proofErr w:type="gramEnd"/>
      <w:r>
        <w:t xml:space="preserve"> the project. If possible, use with other measures that will indicate the results of the project.</w:t>
      </w:r>
    </w:p>
    <w:p w14:paraId="5F066C3F" w14:textId="77777777" w:rsidR="0071440E" w:rsidRDefault="007E06BF" w:rsidP="00C179AD">
      <w:pPr>
        <w:pStyle w:val="ListParagraph"/>
        <w:numPr>
          <w:ilvl w:val="0"/>
          <w:numId w:val="10"/>
        </w:numPr>
        <w:spacing w:after="0" w:line="240" w:lineRule="auto"/>
      </w:pPr>
      <w:r>
        <w:t xml:space="preserve">Leveraged private investment: </w:t>
      </w:r>
    </w:p>
    <w:p w14:paraId="5814584B" w14:textId="0DC87A3F" w:rsidR="007E06BF" w:rsidRDefault="007E06BF" w:rsidP="0071440E">
      <w:pPr>
        <w:pStyle w:val="ListParagraph"/>
        <w:numPr>
          <w:ilvl w:val="1"/>
          <w:numId w:val="10"/>
        </w:numPr>
        <w:spacing w:after="0" w:line="240" w:lineRule="auto"/>
      </w:pPr>
      <w:r>
        <w:t>The dollar amount of private-sector financial commitments, outside of project costs, that result from a project, measured during the project period and up to three years after the project end date.</w:t>
      </w:r>
    </w:p>
    <w:p w14:paraId="308B4DA8" w14:textId="77777777" w:rsidR="0071440E" w:rsidRDefault="007E06BF" w:rsidP="00C179AD">
      <w:pPr>
        <w:pStyle w:val="ListParagraph"/>
        <w:numPr>
          <w:ilvl w:val="0"/>
          <w:numId w:val="10"/>
        </w:numPr>
        <w:spacing w:after="0" w:line="240" w:lineRule="auto"/>
      </w:pPr>
      <w:r>
        <w:t xml:space="preserve">Revenue increase projections: </w:t>
      </w:r>
    </w:p>
    <w:p w14:paraId="1F8C1455" w14:textId="147390EB" w:rsidR="007E06BF" w:rsidRDefault="007E06BF" w:rsidP="0071440E">
      <w:pPr>
        <w:pStyle w:val="ListParagraph"/>
        <w:numPr>
          <w:ilvl w:val="1"/>
          <w:numId w:val="10"/>
        </w:numPr>
        <w:spacing w:after="0" w:line="240" w:lineRule="auto"/>
      </w:pPr>
      <w:r>
        <w:t xml:space="preserve">The projected increase in revenue that will be realized </w:t>
      </w:r>
      <w:proofErr w:type="gramStart"/>
      <w:r>
        <w:t>as a result of</w:t>
      </w:r>
      <w:proofErr w:type="gramEnd"/>
      <w:r>
        <w:t xml:space="preserve"> the project.</w:t>
      </w:r>
    </w:p>
    <w:p w14:paraId="0188C8D0" w14:textId="77777777" w:rsidR="0071440E" w:rsidRDefault="007E06BF" w:rsidP="00C179AD">
      <w:pPr>
        <w:pStyle w:val="ListParagraph"/>
        <w:numPr>
          <w:ilvl w:val="0"/>
          <w:numId w:val="10"/>
        </w:numPr>
        <w:spacing w:after="0" w:line="240" w:lineRule="auto"/>
      </w:pPr>
      <w:r>
        <w:t xml:space="preserve">New </w:t>
      </w:r>
      <w:proofErr w:type="gramStart"/>
      <w:r>
        <w:t>visitor</w:t>
      </w:r>
      <w:proofErr w:type="gramEnd"/>
      <w:r>
        <w:t xml:space="preserve"> increase projections: </w:t>
      </w:r>
    </w:p>
    <w:p w14:paraId="3DB2A539" w14:textId="77633E46" w:rsidR="007E06BF" w:rsidRDefault="007E06BF" w:rsidP="002423AE">
      <w:pPr>
        <w:pStyle w:val="ListParagraph"/>
        <w:numPr>
          <w:ilvl w:val="1"/>
          <w:numId w:val="10"/>
        </w:numPr>
        <w:spacing w:after="0" w:line="240" w:lineRule="auto"/>
      </w:pPr>
      <w:r>
        <w:t>The number of new visitors to a tourism destination multiplied by the number of the days they visit, within one year of project implementation.</w:t>
      </w:r>
    </w:p>
    <w:p w14:paraId="09795D7E" w14:textId="77777777" w:rsidR="007E06BF" w:rsidRDefault="007E06BF" w:rsidP="002423AE">
      <w:pPr>
        <w:spacing w:after="0" w:line="240" w:lineRule="auto"/>
      </w:pPr>
      <w:r>
        <w:t> </w:t>
      </w:r>
    </w:p>
    <w:p w14:paraId="6817F745" w14:textId="77777777" w:rsidR="00D61F61" w:rsidRDefault="00D61F61">
      <w:r>
        <w:br w:type="page"/>
      </w:r>
    </w:p>
    <w:p w14:paraId="10045FD3" w14:textId="1A3EC951" w:rsidR="007E06BF" w:rsidRPr="00426580" w:rsidRDefault="00426580" w:rsidP="002423AE">
      <w:pPr>
        <w:spacing w:after="0" w:line="240" w:lineRule="auto"/>
        <w:rPr>
          <w:b/>
          <w:bCs/>
          <w:u w:val="single"/>
        </w:rPr>
      </w:pPr>
      <w:r w:rsidRPr="00426580">
        <w:rPr>
          <w:b/>
          <w:bCs/>
          <w:u w:val="single"/>
        </w:rPr>
        <w:lastRenderedPageBreak/>
        <w:t xml:space="preserve">Project Budget: </w:t>
      </w:r>
      <w:r w:rsidR="007E06BF" w:rsidRPr="00426580">
        <w:rPr>
          <w:b/>
          <w:bCs/>
          <w:u w:val="single"/>
        </w:rPr>
        <w:t xml:space="preserve"> </w:t>
      </w:r>
    </w:p>
    <w:p w14:paraId="031BF9A8" w14:textId="65F9814B" w:rsidR="00FB2626" w:rsidRDefault="007E06BF" w:rsidP="002423AE">
      <w:pPr>
        <w:spacing w:after="0" w:line="240" w:lineRule="auto"/>
      </w:pPr>
      <w:r>
        <w:t>If the project you are submitting is part of a larger project, please only include expenses for the portion being requested.</w:t>
      </w:r>
    </w:p>
    <w:p w14:paraId="302DC035" w14:textId="618AA591" w:rsidR="00426580" w:rsidRDefault="00426580" w:rsidP="002423AE">
      <w:pPr>
        <w:spacing w:after="0" w:line="240" w:lineRule="auto"/>
      </w:pPr>
    </w:p>
    <w:tbl>
      <w:tblPr>
        <w:tblStyle w:val="TableGrid"/>
        <w:tblW w:w="0" w:type="auto"/>
        <w:tblLook w:val="04A0" w:firstRow="1" w:lastRow="0" w:firstColumn="1" w:lastColumn="0" w:noHBand="0" w:noVBand="1"/>
      </w:tblPr>
      <w:tblGrid>
        <w:gridCol w:w="3235"/>
        <w:gridCol w:w="5850"/>
        <w:gridCol w:w="1705"/>
      </w:tblGrid>
      <w:tr w:rsidR="00426580" w14:paraId="1FF1A3AC" w14:textId="77777777" w:rsidTr="00426580">
        <w:tc>
          <w:tcPr>
            <w:tcW w:w="3235" w:type="dxa"/>
          </w:tcPr>
          <w:p w14:paraId="7388DB66" w14:textId="77777777" w:rsidR="00426580" w:rsidRDefault="00426580" w:rsidP="00426580">
            <w:pPr>
              <w:jc w:val="center"/>
              <w:rPr>
                <w:b/>
                <w:bCs/>
              </w:rPr>
            </w:pPr>
            <w:r w:rsidRPr="00426580">
              <w:rPr>
                <w:b/>
                <w:bCs/>
              </w:rPr>
              <w:t>Spending Category</w:t>
            </w:r>
          </w:p>
          <w:p w14:paraId="09D83709" w14:textId="703CB4C8" w:rsidR="00AE688C" w:rsidRPr="00426580" w:rsidRDefault="00AE688C" w:rsidP="00426580">
            <w:pPr>
              <w:jc w:val="center"/>
              <w:rPr>
                <w:b/>
                <w:bCs/>
              </w:rPr>
            </w:pPr>
          </w:p>
        </w:tc>
        <w:tc>
          <w:tcPr>
            <w:tcW w:w="5850" w:type="dxa"/>
          </w:tcPr>
          <w:p w14:paraId="46C409EB" w14:textId="1AFCEF28" w:rsidR="00426580" w:rsidRPr="00426580" w:rsidRDefault="00426580" w:rsidP="00426580">
            <w:pPr>
              <w:jc w:val="center"/>
              <w:rPr>
                <w:b/>
                <w:bCs/>
              </w:rPr>
            </w:pPr>
            <w:r w:rsidRPr="00426580">
              <w:rPr>
                <w:b/>
                <w:bCs/>
              </w:rPr>
              <w:t>Description</w:t>
            </w:r>
          </w:p>
        </w:tc>
        <w:tc>
          <w:tcPr>
            <w:tcW w:w="1705" w:type="dxa"/>
          </w:tcPr>
          <w:p w14:paraId="69BD584E" w14:textId="38E065B5" w:rsidR="00426580" w:rsidRPr="00426580" w:rsidRDefault="009E2A1F" w:rsidP="00426580">
            <w:pPr>
              <w:jc w:val="center"/>
              <w:rPr>
                <w:b/>
                <w:bCs/>
              </w:rPr>
            </w:pPr>
            <w:r>
              <w:rPr>
                <w:b/>
                <w:bCs/>
              </w:rPr>
              <w:t xml:space="preserve">Full </w:t>
            </w:r>
            <w:r w:rsidR="00426580" w:rsidRPr="00426580">
              <w:rPr>
                <w:b/>
                <w:bCs/>
              </w:rPr>
              <w:t>Cost</w:t>
            </w:r>
          </w:p>
        </w:tc>
      </w:tr>
      <w:tr w:rsidR="00426580" w14:paraId="06D7BE62" w14:textId="77777777" w:rsidTr="00426580">
        <w:tc>
          <w:tcPr>
            <w:tcW w:w="3235" w:type="dxa"/>
          </w:tcPr>
          <w:p w14:paraId="6AF9CCBF" w14:textId="77777777" w:rsidR="00426580" w:rsidRDefault="00426580" w:rsidP="00426580">
            <w:r w:rsidRPr="00E2314A">
              <w:t>Planning/Feasibility</w:t>
            </w:r>
          </w:p>
          <w:p w14:paraId="1420B037" w14:textId="746FFB7C" w:rsidR="00426580" w:rsidRDefault="00426580" w:rsidP="00426580"/>
        </w:tc>
        <w:tc>
          <w:tcPr>
            <w:tcW w:w="5850" w:type="dxa"/>
          </w:tcPr>
          <w:p w14:paraId="4514E055" w14:textId="77777777" w:rsidR="00426580" w:rsidRDefault="00426580" w:rsidP="00426580"/>
        </w:tc>
        <w:tc>
          <w:tcPr>
            <w:tcW w:w="1705" w:type="dxa"/>
          </w:tcPr>
          <w:p w14:paraId="4CEEF91D" w14:textId="77777777" w:rsidR="00426580" w:rsidRDefault="00426580" w:rsidP="00426580"/>
        </w:tc>
      </w:tr>
      <w:tr w:rsidR="00426580" w14:paraId="099DDA6F" w14:textId="77777777" w:rsidTr="00426580">
        <w:tc>
          <w:tcPr>
            <w:tcW w:w="3235" w:type="dxa"/>
          </w:tcPr>
          <w:p w14:paraId="3FB13A31" w14:textId="77777777" w:rsidR="00426580" w:rsidRDefault="00426580" w:rsidP="00426580">
            <w:r w:rsidRPr="00E2314A">
              <w:t>Design/Engineering</w:t>
            </w:r>
          </w:p>
          <w:p w14:paraId="1DAF57D9" w14:textId="070FC3A7" w:rsidR="00426580" w:rsidRDefault="00426580" w:rsidP="00426580"/>
        </w:tc>
        <w:tc>
          <w:tcPr>
            <w:tcW w:w="5850" w:type="dxa"/>
          </w:tcPr>
          <w:p w14:paraId="6AC9D3AE" w14:textId="77777777" w:rsidR="00426580" w:rsidRDefault="00426580" w:rsidP="00426580"/>
        </w:tc>
        <w:tc>
          <w:tcPr>
            <w:tcW w:w="1705" w:type="dxa"/>
          </w:tcPr>
          <w:p w14:paraId="5BCAAEB9" w14:textId="77777777" w:rsidR="00426580" w:rsidRDefault="00426580" w:rsidP="00426580"/>
        </w:tc>
      </w:tr>
      <w:tr w:rsidR="00426580" w14:paraId="3F4C731A" w14:textId="77777777" w:rsidTr="00426580">
        <w:tc>
          <w:tcPr>
            <w:tcW w:w="3235" w:type="dxa"/>
          </w:tcPr>
          <w:p w14:paraId="126BC8BA" w14:textId="77777777" w:rsidR="00426580" w:rsidRDefault="00426580" w:rsidP="00426580">
            <w:r w:rsidRPr="00E2314A">
              <w:t>Review/Permitting</w:t>
            </w:r>
          </w:p>
          <w:p w14:paraId="07D18508" w14:textId="02D19E09" w:rsidR="00426580" w:rsidRDefault="00426580" w:rsidP="00426580"/>
        </w:tc>
        <w:tc>
          <w:tcPr>
            <w:tcW w:w="5850" w:type="dxa"/>
          </w:tcPr>
          <w:p w14:paraId="0BE939EF" w14:textId="77777777" w:rsidR="00426580" w:rsidRDefault="00426580" w:rsidP="00426580"/>
        </w:tc>
        <w:tc>
          <w:tcPr>
            <w:tcW w:w="1705" w:type="dxa"/>
          </w:tcPr>
          <w:p w14:paraId="0D6037E1" w14:textId="77777777" w:rsidR="00426580" w:rsidRDefault="00426580" w:rsidP="00426580"/>
        </w:tc>
      </w:tr>
      <w:tr w:rsidR="00426580" w14:paraId="094775F1" w14:textId="77777777" w:rsidTr="00426580">
        <w:tc>
          <w:tcPr>
            <w:tcW w:w="3235" w:type="dxa"/>
          </w:tcPr>
          <w:p w14:paraId="3E8FFC6C" w14:textId="77777777" w:rsidR="00426580" w:rsidRDefault="00426580" w:rsidP="00426580">
            <w:r w:rsidRPr="00E2314A">
              <w:t>Materials</w:t>
            </w:r>
          </w:p>
          <w:p w14:paraId="72E88768" w14:textId="3EA873DF" w:rsidR="00426580" w:rsidRDefault="00426580" w:rsidP="00426580"/>
        </w:tc>
        <w:tc>
          <w:tcPr>
            <w:tcW w:w="5850" w:type="dxa"/>
          </w:tcPr>
          <w:p w14:paraId="5D9F8E40" w14:textId="77777777" w:rsidR="00426580" w:rsidRDefault="00426580" w:rsidP="00426580"/>
        </w:tc>
        <w:tc>
          <w:tcPr>
            <w:tcW w:w="1705" w:type="dxa"/>
          </w:tcPr>
          <w:p w14:paraId="4D2115A0" w14:textId="77777777" w:rsidR="00426580" w:rsidRDefault="00426580" w:rsidP="00426580"/>
        </w:tc>
      </w:tr>
      <w:tr w:rsidR="00426580" w14:paraId="0C451D27" w14:textId="77777777" w:rsidTr="00426580">
        <w:tc>
          <w:tcPr>
            <w:tcW w:w="3235" w:type="dxa"/>
          </w:tcPr>
          <w:p w14:paraId="32BA7AB5" w14:textId="77777777" w:rsidR="00426580" w:rsidRDefault="00426580" w:rsidP="00426580">
            <w:r w:rsidRPr="00E2314A">
              <w:t>Labor</w:t>
            </w:r>
          </w:p>
          <w:p w14:paraId="158457B9" w14:textId="5F71F91F" w:rsidR="00426580" w:rsidRDefault="00426580" w:rsidP="00426580"/>
        </w:tc>
        <w:tc>
          <w:tcPr>
            <w:tcW w:w="5850" w:type="dxa"/>
          </w:tcPr>
          <w:p w14:paraId="11261E64" w14:textId="77777777" w:rsidR="00426580" w:rsidRDefault="00426580" w:rsidP="00426580"/>
        </w:tc>
        <w:tc>
          <w:tcPr>
            <w:tcW w:w="1705" w:type="dxa"/>
          </w:tcPr>
          <w:p w14:paraId="7E688F0F" w14:textId="77777777" w:rsidR="00426580" w:rsidRDefault="00426580" w:rsidP="00426580"/>
        </w:tc>
      </w:tr>
      <w:tr w:rsidR="00426580" w14:paraId="5E426736" w14:textId="77777777" w:rsidTr="00426580">
        <w:tc>
          <w:tcPr>
            <w:tcW w:w="3235" w:type="dxa"/>
          </w:tcPr>
          <w:p w14:paraId="6B8E553F" w14:textId="77777777" w:rsidR="00426580" w:rsidRDefault="00426580" w:rsidP="00426580">
            <w:r w:rsidRPr="00E2314A">
              <w:t>Contingency</w:t>
            </w:r>
          </w:p>
          <w:p w14:paraId="527C0775" w14:textId="326EF334" w:rsidR="00426580" w:rsidRDefault="00426580" w:rsidP="00426580"/>
        </w:tc>
        <w:tc>
          <w:tcPr>
            <w:tcW w:w="5850" w:type="dxa"/>
          </w:tcPr>
          <w:p w14:paraId="7B36E65F" w14:textId="77777777" w:rsidR="00426580" w:rsidRDefault="00426580" w:rsidP="00426580"/>
        </w:tc>
        <w:tc>
          <w:tcPr>
            <w:tcW w:w="1705" w:type="dxa"/>
          </w:tcPr>
          <w:p w14:paraId="0430C6AC" w14:textId="77777777" w:rsidR="00426580" w:rsidRDefault="00426580" w:rsidP="00426580"/>
        </w:tc>
      </w:tr>
      <w:tr w:rsidR="00426580" w14:paraId="13D6BEFF" w14:textId="77777777" w:rsidTr="00426580">
        <w:tc>
          <w:tcPr>
            <w:tcW w:w="3235" w:type="dxa"/>
          </w:tcPr>
          <w:p w14:paraId="35E457B1" w14:textId="77777777" w:rsidR="00426580" w:rsidRDefault="00426580" w:rsidP="00426580">
            <w:r w:rsidRPr="00E2314A">
              <w:t>Grant Administration</w:t>
            </w:r>
          </w:p>
          <w:p w14:paraId="347E5B55" w14:textId="6574DCAB" w:rsidR="00426580" w:rsidRDefault="00426580" w:rsidP="00426580"/>
        </w:tc>
        <w:tc>
          <w:tcPr>
            <w:tcW w:w="5850" w:type="dxa"/>
          </w:tcPr>
          <w:p w14:paraId="6E82A81D" w14:textId="77777777" w:rsidR="00426580" w:rsidRDefault="00426580" w:rsidP="00426580"/>
        </w:tc>
        <w:tc>
          <w:tcPr>
            <w:tcW w:w="1705" w:type="dxa"/>
          </w:tcPr>
          <w:p w14:paraId="25785161" w14:textId="77777777" w:rsidR="00426580" w:rsidRDefault="00426580" w:rsidP="00426580"/>
        </w:tc>
      </w:tr>
      <w:tr w:rsidR="00426580" w14:paraId="3DDC15EF" w14:textId="77777777" w:rsidTr="00426580">
        <w:tc>
          <w:tcPr>
            <w:tcW w:w="3235" w:type="dxa"/>
          </w:tcPr>
          <w:p w14:paraId="4B86AB28" w14:textId="77777777" w:rsidR="00426580" w:rsidRDefault="00426580" w:rsidP="00426580">
            <w:r w:rsidRPr="00E2314A">
              <w:t>Equipment</w:t>
            </w:r>
          </w:p>
          <w:p w14:paraId="7D6CF902" w14:textId="0860EE15" w:rsidR="00426580" w:rsidRDefault="00426580" w:rsidP="00426580">
            <w:r w:rsidRPr="00E2314A">
              <w:t>(Any single item with a cost of $10,000 or more and a useful life of more than 1 year)</w:t>
            </w:r>
          </w:p>
        </w:tc>
        <w:tc>
          <w:tcPr>
            <w:tcW w:w="5850" w:type="dxa"/>
          </w:tcPr>
          <w:p w14:paraId="5899ADEC" w14:textId="77777777" w:rsidR="00426580" w:rsidRDefault="00426580" w:rsidP="00426580"/>
        </w:tc>
        <w:tc>
          <w:tcPr>
            <w:tcW w:w="1705" w:type="dxa"/>
          </w:tcPr>
          <w:p w14:paraId="1AB21BAA" w14:textId="77777777" w:rsidR="00426580" w:rsidRDefault="00426580" w:rsidP="00426580"/>
        </w:tc>
      </w:tr>
      <w:tr w:rsidR="00426580" w14:paraId="4A69EF53" w14:textId="77777777" w:rsidTr="00426580">
        <w:tc>
          <w:tcPr>
            <w:tcW w:w="3235" w:type="dxa"/>
          </w:tcPr>
          <w:p w14:paraId="1D2F10BF" w14:textId="77777777" w:rsidR="00426580" w:rsidRDefault="00426580" w:rsidP="00426580">
            <w:r w:rsidRPr="00E2314A">
              <w:t>Other / Miscellaneous</w:t>
            </w:r>
          </w:p>
          <w:p w14:paraId="3F424F1C" w14:textId="3CB0A5AE" w:rsidR="00426580" w:rsidRDefault="00426580" w:rsidP="00426580"/>
        </w:tc>
        <w:tc>
          <w:tcPr>
            <w:tcW w:w="5850" w:type="dxa"/>
          </w:tcPr>
          <w:p w14:paraId="6DE1C47A" w14:textId="77777777" w:rsidR="00426580" w:rsidRDefault="00426580" w:rsidP="00426580"/>
        </w:tc>
        <w:tc>
          <w:tcPr>
            <w:tcW w:w="1705" w:type="dxa"/>
          </w:tcPr>
          <w:p w14:paraId="093B7E53" w14:textId="77777777" w:rsidR="00426580" w:rsidRDefault="00426580" w:rsidP="00426580"/>
        </w:tc>
      </w:tr>
      <w:tr w:rsidR="00426580" w14:paraId="122BC230" w14:textId="77777777" w:rsidTr="00426580">
        <w:tc>
          <w:tcPr>
            <w:tcW w:w="3235" w:type="dxa"/>
          </w:tcPr>
          <w:p w14:paraId="34CFA212" w14:textId="77777777" w:rsidR="00426580" w:rsidRDefault="00426580" w:rsidP="00426580">
            <w:r>
              <w:t>TOTAL BUDGET</w:t>
            </w:r>
          </w:p>
          <w:p w14:paraId="5D0F0D54" w14:textId="7169EBB1" w:rsidR="00426580" w:rsidRDefault="00426580" w:rsidP="00426580"/>
        </w:tc>
        <w:tc>
          <w:tcPr>
            <w:tcW w:w="5850" w:type="dxa"/>
          </w:tcPr>
          <w:p w14:paraId="257F48FA" w14:textId="77777777" w:rsidR="00426580" w:rsidRDefault="00426580" w:rsidP="00426580"/>
        </w:tc>
        <w:tc>
          <w:tcPr>
            <w:tcW w:w="1705" w:type="dxa"/>
          </w:tcPr>
          <w:p w14:paraId="1F1F6328" w14:textId="77777777" w:rsidR="00426580" w:rsidRDefault="00426580" w:rsidP="00426580"/>
        </w:tc>
      </w:tr>
    </w:tbl>
    <w:p w14:paraId="429E0793" w14:textId="086545A7" w:rsidR="007E06BF" w:rsidRDefault="007E06BF" w:rsidP="002423AE">
      <w:pPr>
        <w:spacing w:after="0" w:line="240" w:lineRule="auto"/>
      </w:pPr>
    </w:p>
    <w:p w14:paraId="439577EE" w14:textId="77777777" w:rsidR="007E06BF" w:rsidRDefault="007E06BF" w:rsidP="002423AE">
      <w:pPr>
        <w:spacing w:after="0" w:line="240" w:lineRule="auto"/>
      </w:pPr>
    </w:p>
    <w:p w14:paraId="1EFE921B" w14:textId="584BCC32" w:rsidR="00AE688C" w:rsidRDefault="00AE688C" w:rsidP="00AE688C">
      <w:pPr>
        <w:spacing w:after="0" w:line="240" w:lineRule="auto"/>
      </w:pPr>
      <w:r>
        <w:t>Provide line-item explanation, justifications, and/or notes, as needed</w:t>
      </w:r>
      <w:r w:rsidR="00913134">
        <w:t>:</w:t>
      </w:r>
    </w:p>
    <w:p w14:paraId="1B96F60C" w14:textId="6EE5913A" w:rsidR="00D61F61" w:rsidRDefault="00D61F61"/>
    <w:p w14:paraId="63182863" w14:textId="30D25314" w:rsidR="00913134" w:rsidRDefault="00913134"/>
    <w:p w14:paraId="52E603D1" w14:textId="77777777" w:rsidR="00913134" w:rsidRDefault="00913134">
      <w:r>
        <w:br w:type="page"/>
      </w:r>
    </w:p>
    <w:p w14:paraId="357999A8" w14:textId="6C910317" w:rsidR="007E06BF" w:rsidRPr="003F5972" w:rsidRDefault="003F5972" w:rsidP="002423AE">
      <w:pPr>
        <w:spacing w:after="0" w:line="240" w:lineRule="auto"/>
        <w:rPr>
          <w:b/>
          <w:bCs/>
          <w:u w:val="single"/>
        </w:rPr>
      </w:pPr>
      <w:r w:rsidRPr="003F5972">
        <w:rPr>
          <w:b/>
          <w:bCs/>
          <w:u w:val="single"/>
        </w:rPr>
        <w:lastRenderedPageBreak/>
        <w:t>Timeline for Completion</w:t>
      </w:r>
      <w:r w:rsidR="007E06BF" w:rsidRPr="003F5972">
        <w:rPr>
          <w:b/>
          <w:bCs/>
          <w:u w:val="single"/>
        </w:rPr>
        <w:t>:</w:t>
      </w:r>
      <w:r w:rsidR="007E06BF">
        <w:tab/>
      </w:r>
    </w:p>
    <w:p w14:paraId="1508A4B7" w14:textId="77777777" w:rsidR="007E06BF" w:rsidRDefault="007E06BF" w:rsidP="002423AE">
      <w:pPr>
        <w:spacing w:after="0" w:line="240" w:lineRule="auto"/>
      </w:pPr>
    </w:p>
    <w:tbl>
      <w:tblPr>
        <w:tblStyle w:val="TableGrid"/>
        <w:tblW w:w="0" w:type="auto"/>
        <w:tblLook w:val="04A0" w:firstRow="1" w:lastRow="0" w:firstColumn="1" w:lastColumn="0" w:noHBand="0" w:noVBand="1"/>
      </w:tblPr>
      <w:tblGrid>
        <w:gridCol w:w="3596"/>
        <w:gridCol w:w="3597"/>
        <w:gridCol w:w="3597"/>
      </w:tblGrid>
      <w:tr w:rsidR="003F5972" w14:paraId="0F4A4670" w14:textId="77777777" w:rsidTr="003F5972">
        <w:tc>
          <w:tcPr>
            <w:tcW w:w="3596" w:type="dxa"/>
          </w:tcPr>
          <w:p w14:paraId="17B1692D" w14:textId="77777777" w:rsidR="003F5972" w:rsidRDefault="003F5972" w:rsidP="003F5972">
            <w:pPr>
              <w:jc w:val="center"/>
              <w:rPr>
                <w:b/>
                <w:bCs/>
              </w:rPr>
            </w:pPr>
            <w:r w:rsidRPr="003F5972">
              <w:rPr>
                <w:b/>
                <w:bCs/>
              </w:rPr>
              <w:t>Milestone</w:t>
            </w:r>
          </w:p>
          <w:p w14:paraId="1F0C0751" w14:textId="1FFCD84F" w:rsidR="003F5972" w:rsidRPr="003F5972" w:rsidRDefault="003F5972" w:rsidP="003F5972">
            <w:pPr>
              <w:jc w:val="center"/>
              <w:rPr>
                <w:b/>
                <w:bCs/>
              </w:rPr>
            </w:pPr>
          </w:p>
        </w:tc>
        <w:tc>
          <w:tcPr>
            <w:tcW w:w="3597" w:type="dxa"/>
          </w:tcPr>
          <w:p w14:paraId="2B81814C" w14:textId="6392FDAE" w:rsidR="003F5972" w:rsidRPr="003F5972" w:rsidRDefault="003F5972" w:rsidP="003F5972">
            <w:pPr>
              <w:jc w:val="center"/>
              <w:rPr>
                <w:b/>
                <w:bCs/>
              </w:rPr>
            </w:pPr>
            <w:r w:rsidRPr="003F5972">
              <w:rPr>
                <w:b/>
                <w:bCs/>
              </w:rPr>
              <w:t>Start Date</w:t>
            </w:r>
          </w:p>
        </w:tc>
        <w:tc>
          <w:tcPr>
            <w:tcW w:w="3597" w:type="dxa"/>
          </w:tcPr>
          <w:p w14:paraId="224A1668" w14:textId="5473A32C" w:rsidR="003F5972" w:rsidRPr="003F5972" w:rsidRDefault="003F5972" w:rsidP="003F5972">
            <w:pPr>
              <w:jc w:val="center"/>
              <w:rPr>
                <w:b/>
                <w:bCs/>
              </w:rPr>
            </w:pPr>
            <w:r w:rsidRPr="003F5972">
              <w:rPr>
                <w:b/>
                <w:bCs/>
              </w:rPr>
              <w:t>End Date</w:t>
            </w:r>
          </w:p>
        </w:tc>
      </w:tr>
      <w:tr w:rsidR="003F5972" w14:paraId="6EFAC885" w14:textId="77777777" w:rsidTr="003F5972">
        <w:tc>
          <w:tcPr>
            <w:tcW w:w="3596" w:type="dxa"/>
          </w:tcPr>
          <w:p w14:paraId="5AB8D8D9" w14:textId="77777777" w:rsidR="003F5972" w:rsidRDefault="003F5972" w:rsidP="003F5972">
            <w:r w:rsidRPr="00C7706C">
              <w:t>Planning/Feasibility</w:t>
            </w:r>
          </w:p>
          <w:p w14:paraId="2F7CE213" w14:textId="6EC94ABB" w:rsidR="003F5972" w:rsidRDefault="003F5972" w:rsidP="003F5972"/>
        </w:tc>
        <w:tc>
          <w:tcPr>
            <w:tcW w:w="3597" w:type="dxa"/>
          </w:tcPr>
          <w:p w14:paraId="64F9ACE5" w14:textId="77777777" w:rsidR="003F5972" w:rsidRDefault="003F5972" w:rsidP="003F5972"/>
        </w:tc>
        <w:tc>
          <w:tcPr>
            <w:tcW w:w="3597" w:type="dxa"/>
          </w:tcPr>
          <w:p w14:paraId="596ABDA8" w14:textId="77777777" w:rsidR="003F5972" w:rsidRDefault="003F5972" w:rsidP="003F5972"/>
        </w:tc>
      </w:tr>
      <w:tr w:rsidR="003F5972" w14:paraId="41C42C6C" w14:textId="77777777" w:rsidTr="003F5972">
        <w:tc>
          <w:tcPr>
            <w:tcW w:w="3596" w:type="dxa"/>
          </w:tcPr>
          <w:p w14:paraId="10E77964" w14:textId="77777777" w:rsidR="003F5972" w:rsidRDefault="003F5972" w:rsidP="003F5972">
            <w:r w:rsidRPr="00C7706C">
              <w:t>Design/Engineering</w:t>
            </w:r>
          </w:p>
          <w:p w14:paraId="62BE954C" w14:textId="0EEA9ED0" w:rsidR="003F5972" w:rsidRDefault="003F5972" w:rsidP="003F5972"/>
        </w:tc>
        <w:tc>
          <w:tcPr>
            <w:tcW w:w="3597" w:type="dxa"/>
          </w:tcPr>
          <w:p w14:paraId="4472693D" w14:textId="77777777" w:rsidR="003F5972" w:rsidRDefault="003F5972" w:rsidP="003F5972"/>
        </w:tc>
        <w:tc>
          <w:tcPr>
            <w:tcW w:w="3597" w:type="dxa"/>
          </w:tcPr>
          <w:p w14:paraId="743C20D3" w14:textId="77777777" w:rsidR="003F5972" w:rsidRDefault="003F5972" w:rsidP="003F5972"/>
        </w:tc>
      </w:tr>
      <w:tr w:rsidR="003F5972" w14:paraId="3C7317EC" w14:textId="77777777" w:rsidTr="003F5972">
        <w:tc>
          <w:tcPr>
            <w:tcW w:w="3596" w:type="dxa"/>
          </w:tcPr>
          <w:p w14:paraId="05270643" w14:textId="77777777" w:rsidR="003F5972" w:rsidRDefault="003F5972" w:rsidP="003F5972">
            <w:r w:rsidRPr="00C7706C">
              <w:t>Review/Permitting</w:t>
            </w:r>
          </w:p>
          <w:p w14:paraId="1DE9091F" w14:textId="59DB3DB2" w:rsidR="003F5972" w:rsidRDefault="003F5972" w:rsidP="003F5972"/>
        </w:tc>
        <w:tc>
          <w:tcPr>
            <w:tcW w:w="3597" w:type="dxa"/>
          </w:tcPr>
          <w:p w14:paraId="100FB498" w14:textId="77777777" w:rsidR="003F5972" w:rsidRDefault="003F5972" w:rsidP="003F5972"/>
        </w:tc>
        <w:tc>
          <w:tcPr>
            <w:tcW w:w="3597" w:type="dxa"/>
          </w:tcPr>
          <w:p w14:paraId="458FE5E3" w14:textId="77777777" w:rsidR="003F5972" w:rsidRDefault="003F5972" w:rsidP="003F5972"/>
        </w:tc>
      </w:tr>
      <w:tr w:rsidR="003F5972" w14:paraId="5E1BCF0C" w14:textId="77777777" w:rsidTr="003F5972">
        <w:tc>
          <w:tcPr>
            <w:tcW w:w="3596" w:type="dxa"/>
          </w:tcPr>
          <w:p w14:paraId="279A0215" w14:textId="77777777" w:rsidR="003F5972" w:rsidRDefault="003F5972" w:rsidP="003F5972">
            <w:r w:rsidRPr="00C7706C">
              <w:t>Bid/Contract</w:t>
            </w:r>
          </w:p>
          <w:p w14:paraId="25EB8523" w14:textId="4ADAAEFA" w:rsidR="003F5972" w:rsidRDefault="003F5972" w:rsidP="003F5972"/>
        </w:tc>
        <w:tc>
          <w:tcPr>
            <w:tcW w:w="3597" w:type="dxa"/>
          </w:tcPr>
          <w:p w14:paraId="575F5C11" w14:textId="77777777" w:rsidR="003F5972" w:rsidRDefault="003F5972" w:rsidP="003F5972"/>
        </w:tc>
        <w:tc>
          <w:tcPr>
            <w:tcW w:w="3597" w:type="dxa"/>
          </w:tcPr>
          <w:p w14:paraId="005BD58A" w14:textId="77777777" w:rsidR="003F5972" w:rsidRDefault="003F5972" w:rsidP="003F5972"/>
        </w:tc>
      </w:tr>
      <w:tr w:rsidR="003F5972" w14:paraId="62E8E643" w14:textId="77777777" w:rsidTr="003F5972">
        <w:tc>
          <w:tcPr>
            <w:tcW w:w="3596" w:type="dxa"/>
          </w:tcPr>
          <w:p w14:paraId="16A45F7F" w14:textId="77777777" w:rsidR="003F5972" w:rsidRDefault="003F5972" w:rsidP="003F5972">
            <w:r w:rsidRPr="00C7706C">
              <w:t>Start Project</w:t>
            </w:r>
          </w:p>
          <w:p w14:paraId="6BE2D6E0" w14:textId="42779A71" w:rsidR="003F5972" w:rsidRDefault="003F5972" w:rsidP="003F5972"/>
        </w:tc>
        <w:tc>
          <w:tcPr>
            <w:tcW w:w="3597" w:type="dxa"/>
          </w:tcPr>
          <w:p w14:paraId="785A3D97" w14:textId="77777777" w:rsidR="003F5972" w:rsidRDefault="003F5972" w:rsidP="003F5972"/>
        </w:tc>
        <w:tc>
          <w:tcPr>
            <w:tcW w:w="3597" w:type="dxa"/>
          </w:tcPr>
          <w:p w14:paraId="38F9D18D" w14:textId="77777777" w:rsidR="003F5972" w:rsidRDefault="003F5972" w:rsidP="003F5972"/>
        </w:tc>
      </w:tr>
      <w:tr w:rsidR="003F5972" w14:paraId="00C402E9" w14:textId="77777777" w:rsidTr="003F5972">
        <w:tc>
          <w:tcPr>
            <w:tcW w:w="3596" w:type="dxa"/>
          </w:tcPr>
          <w:p w14:paraId="2F25CD1F" w14:textId="77777777" w:rsidR="003F5972" w:rsidRDefault="003F5972" w:rsidP="003F5972">
            <w:r w:rsidRPr="00C7706C">
              <w:t>25% Complete</w:t>
            </w:r>
          </w:p>
          <w:p w14:paraId="1BD68297" w14:textId="016CB0EE" w:rsidR="003F5972" w:rsidRDefault="003F5972" w:rsidP="003F5972"/>
        </w:tc>
        <w:tc>
          <w:tcPr>
            <w:tcW w:w="3597" w:type="dxa"/>
          </w:tcPr>
          <w:p w14:paraId="0F5CA410" w14:textId="77777777" w:rsidR="003F5972" w:rsidRDefault="003F5972" w:rsidP="003F5972"/>
        </w:tc>
        <w:tc>
          <w:tcPr>
            <w:tcW w:w="3597" w:type="dxa"/>
          </w:tcPr>
          <w:p w14:paraId="700EBF0B" w14:textId="77777777" w:rsidR="003F5972" w:rsidRDefault="003F5972" w:rsidP="003F5972"/>
        </w:tc>
      </w:tr>
      <w:tr w:rsidR="003F5972" w14:paraId="0033A7A1" w14:textId="77777777" w:rsidTr="003F5972">
        <w:tc>
          <w:tcPr>
            <w:tcW w:w="3596" w:type="dxa"/>
          </w:tcPr>
          <w:p w14:paraId="65BAB83E" w14:textId="77777777" w:rsidR="003F5972" w:rsidRDefault="003F5972" w:rsidP="003F5972">
            <w:r w:rsidRPr="00C7706C">
              <w:t>50% Complete</w:t>
            </w:r>
          </w:p>
          <w:p w14:paraId="7AB04622" w14:textId="41CC3FB3" w:rsidR="003F5972" w:rsidRDefault="003F5972" w:rsidP="003F5972"/>
        </w:tc>
        <w:tc>
          <w:tcPr>
            <w:tcW w:w="3597" w:type="dxa"/>
          </w:tcPr>
          <w:p w14:paraId="577F8DF9" w14:textId="77777777" w:rsidR="003F5972" w:rsidRDefault="003F5972" w:rsidP="003F5972"/>
        </w:tc>
        <w:tc>
          <w:tcPr>
            <w:tcW w:w="3597" w:type="dxa"/>
          </w:tcPr>
          <w:p w14:paraId="537665FE" w14:textId="77777777" w:rsidR="003F5972" w:rsidRDefault="003F5972" w:rsidP="003F5972"/>
        </w:tc>
      </w:tr>
      <w:tr w:rsidR="003F5972" w14:paraId="0D13022B" w14:textId="77777777" w:rsidTr="003F5972">
        <w:tc>
          <w:tcPr>
            <w:tcW w:w="3596" w:type="dxa"/>
          </w:tcPr>
          <w:p w14:paraId="3DCAC3A1" w14:textId="77777777" w:rsidR="003F5972" w:rsidRDefault="003F5972" w:rsidP="003F5972">
            <w:r w:rsidRPr="00C7706C">
              <w:t>75% Complete</w:t>
            </w:r>
          </w:p>
          <w:p w14:paraId="58B2839C" w14:textId="53B49A6E" w:rsidR="003F5972" w:rsidRDefault="003F5972" w:rsidP="003F5972"/>
        </w:tc>
        <w:tc>
          <w:tcPr>
            <w:tcW w:w="3597" w:type="dxa"/>
          </w:tcPr>
          <w:p w14:paraId="536FD362" w14:textId="77777777" w:rsidR="003F5972" w:rsidRDefault="003F5972" w:rsidP="003F5972"/>
        </w:tc>
        <w:tc>
          <w:tcPr>
            <w:tcW w:w="3597" w:type="dxa"/>
          </w:tcPr>
          <w:p w14:paraId="040D4B6B" w14:textId="77777777" w:rsidR="003F5972" w:rsidRDefault="003F5972" w:rsidP="003F5972"/>
        </w:tc>
      </w:tr>
      <w:tr w:rsidR="003F5972" w14:paraId="3AC0DFF0" w14:textId="77777777" w:rsidTr="003F5972">
        <w:tc>
          <w:tcPr>
            <w:tcW w:w="3596" w:type="dxa"/>
          </w:tcPr>
          <w:p w14:paraId="26CBA0D4" w14:textId="77777777" w:rsidR="003F5972" w:rsidRDefault="003F5972" w:rsidP="003F5972">
            <w:r w:rsidRPr="00C7706C">
              <w:t>100% Complete</w:t>
            </w:r>
          </w:p>
          <w:p w14:paraId="2D46EB3D" w14:textId="5295628C" w:rsidR="003F5972" w:rsidRDefault="003F5972" w:rsidP="003F5972"/>
        </w:tc>
        <w:tc>
          <w:tcPr>
            <w:tcW w:w="3597" w:type="dxa"/>
          </w:tcPr>
          <w:p w14:paraId="14BB3ECE" w14:textId="77777777" w:rsidR="003F5972" w:rsidRDefault="003F5972" w:rsidP="003F5972"/>
        </w:tc>
        <w:tc>
          <w:tcPr>
            <w:tcW w:w="3597" w:type="dxa"/>
          </w:tcPr>
          <w:p w14:paraId="6E652ECA" w14:textId="77777777" w:rsidR="003F5972" w:rsidRDefault="003F5972" w:rsidP="003F5972"/>
        </w:tc>
      </w:tr>
    </w:tbl>
    <w:p w14:paraId="07A3BC6D" w14:textId="77777777" w:rsidR="007E06BF" w:rsidRDefault="007E06BF" w:rsidP="002423AE">
      <w:pPr>
        <w:spacing w:after="0" w:line="240" w:lineRule="auto"/>
      </w:pPr>
    </w:p>
    <w:p w14:paraId="2F806110" w14:textId="77777777" w:rsidR="007E06BF" w:rsidRDefault="007E06BF" w:rsidP="002423AE">
      <w:pPr>
        <w:spacing w:after="0" w:line="240" w:lineRule="auto"/>
      </w:pPr>
    </w:p>
    <w:p w14:paraId="6B1876E1" w14:textId="0D3A5813" w:rsidR="007E06BF" w:rsidRDefault="007E06BF" w:rsidP="002423AE">
      <w:pPr>
        <w:spacing w:after="0" w:line="240" w:lineRule="auto"/>
      </w:pPr>
      <w:r>
        <w:t>I/We</w:t>
      </w:r>
      <w:r w:rsidR="009A0DDB">
        <w:t xml:space="preserve"> </w:t>
      </w:r>
      <w:r>
        <w:t xml:space="preserve">hereby certify that I/we have been authorized to file this </w:t>
      </w:r>
      <w:r w:rsidR="009A0DDB">
        <w:t>application</w:t>
      </w:r>
      <w:r>
        <w:t xml:space="preserve"> and to provide the information within and accompanying this </w:t>
      </w:r>
      <w:r w:rsidR="009A0DDB">
        <w:t>application</w:t>
      </w:r>
      <w:r>
        <w:t xml:space="preserve">. I/we certify that the information provided herein is true and complete and that it reflects the applicant’s intentions to the best of my/our knowledge. I/We understand that the information provided within this </w:t>
      </w:r>
      <w:r w:rsidR="007F500C">
        <w:t>application</w:t>
      </w:r>
      <w:r>
        <w:t xml:space="preserve"> will be relied upon by the </w:t>
      </w:r>
      <w:r w:rsidR="00301443">
        <w:t>Tennessee Department of Tourist Development</w:t>
      </w:r>
      <w:r>
        <w:t xml:space="preserve"> in deciding whether to contract with the organization and that the </w:t>
      </w:r>
      <w:r w:rsidR="00301443">
        <w:t>state</w:t>
      </w:r>
      <w:r>
        <w:t xml:space="preserve"> reserves the right to </w:t>
      </w:r>
      <w:proofErr w:type="gramStart"/>
      <w:r>
        <w:t>take action</w:t>
      </w:r>
      <w:proofErr w:type="gramEnd"/>
      <w:r>
        <w:t xml:space="preserve"> against the applicant organization or any other beneficiary if the </w:t>
      </w:r>
      <w:r w:rsidR="00301443">
        <w:t>state</w:t>
      </w:r>
      <w:r>
        <w:t xml:space="preserve"> discovers that the applicant intentionally provided misleading, inaccurate, or false information. I/We make this certification under the pains and penalties of perjury. </w:t>
      </w:r>
    </w:p>
    <w:p w14:paraId="24958E4D" w14:textId="77777777" w:rsidR="007E06BF" w:rsidRDefault="007E06BF" w:rsidP="002423AE">
      <w:pPr>
        <w:spacing w:after="0" w:line="240" w:lineRule="auto"/>
      </w:pPr>
    </w:p>
    <w:p w14:paraId="1880DD7E" w14:textId="77777777" w:rsidR="007E06BF" w:rsidRDefault="007E06BF" w:rsidP="002423AE">
      <w:pPr>
        <w:spacing w:after="0" w:line="240" w:lineRule="auto"/>
      </w:pPr>
    </w:p>
    <w:p w14:paraId="3D577A5A" w14:textId="77777777" w:rsidR="00CA1686" w:rsidRDefault="00CA1686" w:rsidP="002423AE">
      <w:pPr>
        <w:spacing w:after="0" w:line="240" w:lineRule="auto"/>
      </w:pPr>
    </w:p>
    <w:p w14:paraId="78551841" w14:textId="5AC11BE1" w:rsidR="00833114" w:rsidRDefault="007E06BF" w:rsidP="002423AE">
      <w:pPr>
        <w:spacing w:after="0" w:line="240" w:lineRule="auto"/>
      </w:pPr>
      <w:r>
        <w:t>Written Name:</w:t>
      </w:r>
      <w:r w:rsidR="00833114">
        <w:t xml:space="preserve"> </w:t>
      </w:r>
      <w:r w:rsidR="000149AA">
        <w:t xml:space="preserve">_________________________________________ </w:t>
      </w:r>
      <w:r>
        <w:t>Title:</w:t>
      </w:r>
      <w:r w:rsidR="00833114">
        <w:t xml:space="preserve"> </w:t>
      </w:r>
      <w:r w:rsidR="000149AA">
        <w:t xml:space="preserve">__________________________________________ </w:t>
      </w:r>
      <w:r>
        <w:t xml:space="preserve"> </w:t>
      </w:r>
    </w:p>
    <w:p w14:paraId="0469EE44" w14:textId="77777777" w:rsidR="00833114" w:rsidRDefault="00833114" w:rsidP="002423AE">
      <w:pPr>
        <w:spacing w:after="0" w:line="240" w:lineRule="auto"/>
      </w:pPr>
    </w:p>
    <w:p w14:paraId="22C6EF78" w14:textId="77777777" w:rsidR="00CA1686" w:rsidRDefault="00CA1686" w:rsidP="002423AE">
      <w:pPr>
        <w:spacing w:after="0" w:line="240" w:lineRule="auto"/>
      </w:pPr>
    </w:p>
    <w:p w14:paraId="01271A77" w14:textId="77777777" w:rsidR="00CA1686" w:rsidRDefault="00CA1686" w:rsidP="002423AE">
      <w:pPr>
        <w:spacing w:after="0" w:line="240" w:lineRule="auto"/>
      </w:pPr>
    </w:p>
    <w:p w14:paraId="22BDE31F" w14:textId="44DD843E" w:rsidR="007E06BF" w:rsidRDefault="007E06BF" w:rsidP="002423AE">
      <w:pPr>
        <w:spacing w:after="0" w:line="240" w:lineRule="auto"/>
      </w:pPr>
      <w:r>
        <w:t>Signature:</w:t>
      </w:r>
      <w:r w:rsidR="00833114">
        <w:t xml:space="preserve"> </w:t>
      </w:r>
      <w:r w:rsidR="000149AA">
        <w:t xml:space="preserve">_____________________________________________ </w:t>
      </w:r>
      <w:r>
        <w:t xml:space="preserve">Date: </w:t>
      </w:r>
      <w:r w:rsidR="00833114">
        <w:t>__________________________________________</w:t>
      </w:r>
      <w:r>
        <w:tab/>
      </w:r>
    </w:p>
    <w:p w14:paraId="712BA598" w14:textId="77777777" w:rsidR="00833114" w:rsidRDefault="00833114" w:rsidP="002423AE">
      <w:pPr>
        <w:spacing w:after="0" w:line="240" w:lineRule="auto"/>
      </w:pPr>
    </w:p>
    <w:p w14:paraId="73EA2DEE" w14:textId="77777777" w:rsidR="00833114" w:rsidRDefault="00833114" w:rsidP="002423AE">
      <w:pPr>
        <w:spacing w:after="0" w:line="240" w:lineRule="auto"/>
      </w:pPr>
    </w:p>
    <w:p w14:paraId="2BB0DEC1" w14:textId="77777777" w:rsidR="00833114" w:rsidRDefault="00833114" w:rsidP="002423AE">
      <w:pPr>
        <w:spacing w:after="0" w:line="240" w:lineRule="auto"/>
      </w:pPr>
    </w:p>
    <w:p w14:paraId="237FDE92" w14:textId="77777777" w:rsidR="00833114" w:rsidRDefault="00833114" w:rsidP="00833114">
      <w:pPr>
        <w:spacing w:after="0" w:line="240" w:lineRule="auto"/>
      </w:pPr>
      <w:r>
        <w:t xml:space="preserve">Written Name: _________________________________________ Title: __________________________________________  </w:t>
      </w:r>
    </w:p>
    <w:p w14:paraId="7B8A4514" w14:textId="77777777" w:rsidR="00833114" w:rsidRDefault="00833114" w:rsidP="00833114">
      <w:pPr>
        <w:spacing w:after="0" w:line="240" w:lineRule="auto"/>
      </w:pPr>
    </w:p>
    <w:p w14:paraId="2899EBD6" w14:textId="77777777" w:rsidR="00CA1686" w:rsidRDefault="00CA1686" w:rsidP="00833114">
      <w:pPr>
        <w:spacing w:after="0" w:line="240" w:lineRule="auto"/>
      </w:pPr>
    </w:p>
    <w:p w14:paraId="797BF82A" w14:textId="77777777" w:rsidR="00CA1686" w:rsidRDefault="00CA1686" w:rsidP="00833114">
      <w:pPr>
        <w:spacing w:after="0" w:line="240" w:lineRule="auto"/>
      </w:pPr>
    </w:p>
    <w:p w14:paraId="2D976163" w14:textId="33F92E8F" w:rsidR="00833114" w:rsidRDefault="00833114" w:rsidP="00833114">
      <w:pPr>
        <w:spacing w:after="0" w:line="240" w:lineRule="auto"/>
      </w:pPr>
      <w:r>
        <w:t>Signature: _____________________________________________ Date: __________________________________________</w:t>
      </w:r>
    </w:p>
    <w:sectPr w:rsidR="00833114" w:rsidSect="002423A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A076" w14:textId="77777777" w:rsidR="005E439C" w:rsidRDefault="005E439C" w:rsidP="00B3666A">
      <w:pPr>
        <w:spacing w:after="0" w:line="240" w:lineRule="auto"/>
      </w:pPr>
      <w:r>
        <w:separator/>
      </w:r>
    </w:p>
  </w:endnote>
  <w:endnote w:type="continuationSeparator" w:id="0">
    <w:p w14:paraId="1BF391BE" w14:textId="77777777" w:rsidR="005E439C" w:rsidRDefault="005E439C" w:rsidP="00B3666A">
      <w:pPr>
        <w:spacing w:after="0" w:line="240" w:lineRule="auto"/>
      </w:pPr>
      <w:r>
        <w:continuationSeparator/>
      </w:r>
    </w:p>
  </w:endnote>
  <w:endnote w:type="continuationNotice" w:id="1">
    <w:p w14:paraId="09F50905" w14:textId="77777777" w:rsidR="005E439C" w:rsidRDefault="005E43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55FE" w14:textId="77777777" w:rsidR="005E439C" w:rsidRDefault="005E439C" w:rsidP="00B3666A">
      <w:pPr>
        <w:spacing w:after="0" w:line="240" w:lineRule="auto"/>
      </w:pPr>
      <w:r>
        <w:separator/>
      </w:r>
    </w:p>
  </w:footnote>
  <w:footnote w:type="continuationSeparator" w:id="0">
    <w:p w14:paraId="471CD459" w14:textId="77777777" w:rsidR="005E439C" w:rsidRDefault="005E439C" w:rsidP="00B3666A">
      <w:pPr>
        <w:spacing w:after="0" w:line="240" w:lineRule="auto"/>
      </w:pPr>
      <w:r>
        <w:continuationSeparator/>
      </w:r>
    </w:p>
  </w:footnote>
  <w:footnote w:type="continuationNotice" w:id="1">
    <w:p w14:paraId="20DD4DA9" w14:textId="77777777" w:rsidR="005E439C" w:rsidRDefault="005E43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B9"/>
    <w:multiLevelType w:val="hybridMultilevel"/>
    <w:tmpl w:val="A50401F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B7366D"/>
    <w:multiLevelType w:val="hybridMultilevel"/>
    <w:tmpl w:val="43708E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2294F"/>
    <w:multiLevelType w:val="hybridMultilevel"/>
    <w:tmpl w:val="E2765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B1C2A"/>
    <w:multiLevelType w:val="hybridMultilevel"/>
    <w:tmpl w:val="5AE2F89A"/>
    <w:lvl w:ilvl="0" w:tplc="BF4C5C2A">
      <w:start w:val="1"/>
      <w:numFmt w:val="decimal"/>
      <w:lvlText w:val="%1)"/>
      <w:lvlJc w:val="left"/>
      <w:pPr>
        <w:ind w:left="1020" w:hanging="360"/>
      </w:pPr>
    </w:lvl>
    <w:lvl w:ilvl="1" w:tplc="4C281ED8">
      <w:start w:val="1"/>
      <w:numFmt w:val="decimal"/>
      <w:lvlText w:val="%2)"/>
      <w:lvlJc w:val="left"/>
      <w:pPr>
        <w:ind w:left="1020" w:hanging="360"/>
      </w:pPr>
    </w:lvl>
    <w:lvl w:ilvl="2" w:tplc="C76052E6">
      <w:start w:val="1"/>
      <w:numFmt w:val="decimal"/>
      <w:lvlText w:val="%3)"/>
      <w:lvlJc w:val="left"/>
      <w:pPr>
        <w:ind w:left="1020" w:hanging="360"/>
      </w:pPr>
    </w:lvl>
    <w:lvl w:ilvl="3" w:tplc="C308B1FA">
      <w:start w:val="1"/>
      <w:numFmt w:val="decimal"/>
      <w:lvlText w:val="%4)"/>
      <w:lvlJc w:val="left"/>
      <w:pPr>
        <w:ind w:left="1020" w:hanging="360"/>
      </w:pPr>
    </w:lvl>
    <w:lvl w:ilvl="4" w:tplc="6E9E331A">
      <w:start w:val="1"/>
      <w:numFmt w:val="decimal"/>
      <w:lvlText w:val="%5)"/>
      <w:lvlJc w:val="left"/>
      <w:pPr>
        <w:ind w:left="1020" w:hanging="360"/>
      </w:pPr>
    </w:lvl>
    <w:lvl w:ilvl="5" w:tplc="F192FBF6">
      <w:start w:val="1"/>
      <w:numFmt w:val="decimal"/>
      <w:lvlText w:val="%6)"/>
      <w:lvlJc w:val="left"/>
      <w:pPr>
        <w:ind w:left="1020" w:hanging="360"/>
      </w:pPr>
    </w:lvl>
    <w:lvl w:ilvl="6" w:tplc="BAE0CBDE">
      <w:start w:val="1"/>
      <w:numFmt w:val="decimal"/>
      <w:lvlText w:val="%7)"/>
      <w:lvlJc w:val="left"/>
      <w:pPr>
        <w:ind w:left="1020" w:hanging="360"/>
      </w:pPr>
    </w:lvl>
    <w:lvl w:ilvl="7" w:tplc="8676FB94">
      <w:start w:val="1"/>
      <w:numFmt w:val="decimal"/>
      <w:lvlText w:val="%8)"/>
      <w:lvlJc w:val="left"/>
      <w:pPr>
        <w:ind w:left="1020" w:hanging="360"/>
      </w:pPr>
    </w:lvl>
    <w:lvl w:ilvl="8" w:tplc="1FC2BAD8">
      <w:start w:val="1"/>
      <w:numFmt w:val="decimal"/>
      <w:lvlText w:val="%9)"/>
      <w:lvlJc w:val="left"/>
      <w:pPr>
        <w:ind w:left="1020" w:hanging="360"/>
      </w:pPr>
    </w:lvl>
  </w:abstractNum>
  <w:abstractNum w:abstractNumId="4" w15:restartNumberingAfterBreak="0">
    <w:nsid w:val="27187DBB"/>
    <w:multiLevelType w:val="hybridMultilevel"/>
    <w:tmpl w:val="AA4C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646BC"/>
    <w:multiLevelType w:val="hybridMultilevel"/>
    <w:tmpl w:val="DD42BF2C"/>
    <w:lvl w:ilvl="0" w:tplc="CFC2F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F478E"/>
    <w:multiLevelType w:val="hybridMultilevel"/>
    <w:tmpl w:val="E0803FD2"/>
    <w:lvl w:ilvl="0" w:tplc="04090001">
      <w:start w:val="1"/>
      <w:numFmt w:val="bullet"/>
      <w:lvlText w:val=""/>
      <w:lvlJc w:val="left"/>
      <w:pPr>
        <w:ind w:left="720" w:hanging="360"/>
      </w:pPr>
      <w:rPr>
        <w:rFonts w:ascii="Symbol" w:hAnsi="Symbol" w:hint="default"/>
      </w:rPr>
    </w:lvl>
    <w:lvl w:ilvl="1" w:tplc="BB30C316">
      <w:numFmt w:val="bullet"/>
      <w:lvlText w:val="•"/>
      <w:lvlJc w:val="left"/>
      <w:pPr>
        <w:ind w:left="1800" w:hanging="72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8643B"/>
    <w:multiLevelType w:val="hybridMultilevel"/>
    <w:tmpl w:val="13BEB36C"/>
    <w:lvl w:ilvl="0" w:tplc="CFC2F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17CB0"/>
    <w:multiLevelType w:val="hybridMultilevel"/>
    <w:tmpl w:val="AA4C94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845596"/>
    <w:multiLevelType w:val="hybridMultilevel"/>
    <w:tmpl w:val="1F38200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D146965"/>
    <w:multiLevelType w:val="hybridMultilevel"/>
    <w:tmpl w:val="0680D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656DB9"/>
    <w:multiLevelType w:val="hybridMultilevel"/>
    <w:tmpl w:val="8D2C59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18537483">
    <w:abstractNumId w:val="2"/>
  </w:num>
  <w:num w:numId="2" w16cid:durableId="1855336858">
    <w:abstractNumId w:val="5"/>
  </w:num>
  <w:num w:numId="3" w16cid:durableId="847408172">
    <w:abstractNumId w:val="7"/>
  </w:num>
  <w:num w:numId="4" w16cid:durableId="1167598922">
    <w:abstractNumId w:val="0"/>
  </w:num>
  <w:num w:numId="5" w16cid:durableId="1207058620">
    <w:abstractNumId w:val="6"/>
  </w:num>
  <w:num w:numId="6" w16cid:durableId="334185991">
    <w:abstractNumId w:val="9"/>
  </w:num>
  <w:num w:numId="7" w16cid:durableId="420029579">
    <w:abstractNumId w:val="1"/>
  </w:num>
  <w:num w:numId="8" w16cid:durableId="560287814">
    <w:abstractNumId w:val="11"/>
  </w:num>
  <w:num w:numId="9" w16cid:durableId="409891388">
    <w:abstractNumId w:val="4"/>
  </w:num>
  <w:num w:numId="10" w16cid:durableId="552621781">
    <w:abstractNumId w:val="10"/>
  </w:num>
  <w:num w:numId="11" w16cid:durableId="854463156">
    <w:abstractNumId w:val="3"/>
  </w:num>
  <w:num w:numId="12" w16cid:durableId="8086737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BF"/>
    <w:rsid w:val="000149AA"/>
    <w:rsid w:val="0004082E"/>
    <w:rsid w:val="00065C25"/>
    <w:rsid w:val="0008447A"/>
    <w:rsid w:val="00100DEF"/>
    <w:rsid w:val="0010156A"/>
    <w:rsid w:val="0012761D"/>
    <w:rsid w:val="00137895"/>
    <w:rsid w:val="001513B5"/>
    <w:rsid w:val="00175201"/>
    <w:rsid w:val="001B1300"/>
    <w:rsid w:val="001C3A69"/>
    <w:rsid w:val="001C56AE"/>
    <w:rsid w:val="001E2D8E"/>
    <w:rsid w:val="002423AE"/>
    <w:rsid w:val="00295783"/>
    <w:rsid w:val="002C0529"/>
    <w:rsid w:val="00301443"/>
    <w:rsid w:val="0036329F"/>
    <w:rsid w:val="00365D31"/>
    <w:rsid w:val="00373D28"/>
    <w:rsid w:val="003F3F37"/>
    <w:rsid w:val="003F5972"/>
    <w:rsid w:val="00426580"/>
    <w:rsid w:val="0045534B"/>
    <w:rsid w:val="004B2FE4"/>
    <w:rsid w:val="004E4A29"/>
    <w:rsid w:val="00514A34"/>
    <w:rsid w:val="00521E81"/>
    <w:rsid w:val="00526C20"/>
    <w:rsid w:val="00545A6F"/>
    <w:rsid w:val="00580CB6"/>
    <w:rsid w:val="0058715B"/>
    <w:rsid w:val="005C38C7"/>
    <w:rsid w:val="005E439C"/>
    <w:rsid w:val="005E4C02"/>
    <w:rsid w:val="00637BBE"/>
    <w:rsid w:val="00667977"/>
    <w:rsid w:val="00691C51"/>
    <w:rsid w:val="00696ABB"/>
    <w:rsid w:val="006A4A4E"/>
    <w:rsid w:val="006B7DF6"/>
    <w:rsid w:val="006E3054"/>
    <w:rsid w:val="0071440E"/>
    <w:rsid w:val="0077036A"/>
    <w:rsid w:val="00775A12"/>
    <w:rsid w:val="007E06BF"/>
    <w:rsid w:val="007E7378"/>
    <w:rsid w:val="007F500C"/>
    <w:rsid w:val="008151A0"/>
    <w:rsid w:val="00825D4A"/>
    <w:rsid w:val="00833114"/>
    <w:rsid w:val="008439F4"/>
    <w:rsid w:val="00853F0F"/>
    <w:rsid w:val="00886523"/>
    <w:rsid w:val="00913134"/>
    <w:rsid w:val="00973C5F"/>
    <w:rsid w:val="00975D21"/>
    <w:rsid w:val="00984D0E"/>
    <w:rsid w:val="00987A5E"/>
    <w:rsid w:val="009A0DDB"/>
    <w:rsid w:val="009B0005"/>
    <w:rsid w:val="009B7546"/>
    <w:rsid w:val="009D0310"/>
    <w:rsid w:val="009D05DA"/>
    <w:rsid w:val="009E10E1"/>
    <w:rsid w:val="009E2A1F"/>
    <w:rsid w:val="00A3323E"/>
    <w:rsid w:val="00A80A6E"/>
    <w:rsid w:val="00AB1762"/>
    <w:rsid w:val="00AE688C"/>
    <w:rsid w:val="00B3666A"/>
    <w:rsid w:val="00BF0CAC"/>
    <w:rsid w:val="00C14EB4"/>
    <w:rsid w:val="00C179AD"/>
    <w:rsid w:val="00C53CCD"/>
    <w:rsid w:val="00CA1686"/>
    <w:rsid w:val="00CE0DEC"/>
    <w:rsid w:val="00CE25FD"/>
    <w:rsid w:val="00CF67A2"/>
    <w:rsid w:val="00D312D2"/>
    <w:rsid w:val="00D41E43"/>
    <w:rsid w:val="00D61F61"/>
    <w:rsid w:val="00D63A3E"/>
    <w:rsid w:val="00D91F19"/>
    <w:rsid w:val="00DB277B"/>
    <w:rsid w:val="00DD4670"/>
    <w:rsid w:val="00E025E7"/>
    <w:rsid w:val="00E5467C"/>
    <w:rsid w:val="00E60D97"/>
    <w:rsid w:val="00E97941"/>
    <w:rsid w:val="00EA6594"/>
    <w:rsid w:val="00EB7E21"/>
    <w:rsid w:val="00EC2D04"/>
    <w:rsid w:val="00ED72E3"/>
    <w:rsid w:val="00F420EB"/>
    <w:rsid w:val="00F77083"/>
    <w:rsid w:val="00FB2626"/>
    <w:rsid w:val="00FD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D0EC"/>
  <w15:chartTrackingRefBased/>
  <w15:docId w15:val="{CE2F7526-0810-4AD6-AC2D-61CBF5BE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6BF"/>
    <w:rPr>
      <w:rFonts w:eastAsiaTheme="majorEastAsia" w:cstheme="majorBidi"/>
      <w:color w:val="272727" w:themeColor="text1" w:themeTint="D8"/>
    </w:rPr>
  </w:style>
  <w:style w:type="paragraph" w:styleId="Title">
    <w:name w:val="Title"/>
    <w:basedOn w:val="Normal"/>
    <w:next w:val="Normal"/>
    <w:link w:val="TitleChar"/>
    <w:uiPriority w:val="10"/>
    <w:qFormat/>
    <w:rsid w:val="007E0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6BF"/>
    <w:pPr>
      <w:spacing w:before="160"/>
      <w:jc w:val="center"/>
    </w:pPr>
    <w:rPr>
      <w:i/>
      <w:iCs/>
      <w:color w:val="404040" w:themeColor="text1" w:themeTint="BF"/>
    </w:rPr>
  </w:style>
  <w:style w:type="character" w:customStyle="1" w:styleId="QuoteChar">
    <w:name w:val="Quote Char"/>
    <w:basedOn w:val="DefaultParagraphFont"/>
    <w:link w:val="Quote"/>
    <w:uiPriority w:val="29"/>
    <w:rsid w:val="007E06BF"/>
    <w:rPr>
      <w:i/>
      <w:iCs/>
      <w:color w:val="404040" w:themeColor="text1" w:themeTint="BF"/>
    </w:rPr>
  </w:style>
  <w:style w:type="paragraph" w:styleId="ListParagraph">
    <w:name w:val="List Paragraph"/>
    <w:basedOn w:val="Normal"/>
    <w:uiPriority w:val="34"/>
    <w:qFormat/>
    <w:rsid w:val="007E06BF"/>
    <w:pPr>
      <w:ind w:left="720"/>
      <w:contextualSpacing/>
    </w:pPr>
  </w:style>
  <w:style w:type="character" w:styleId="IntenseEmphasis">
    <w:name w:val="Intense Emphasis"/>
    <w:basedOn w:val="DefaultParagraphFont"/>
    <w:uiPriority w:val="21"/>
    <w:qFormat/>
    <w:rsid w:val="007E06BF"/>
    <w:rPr>
      <w:i/>
      <w:iCs/>
      <w:color w:val="0F4761" w:themeColor="accent1" w:themeShade="BF"/>
    </w:rPr>
  </w:style>
  <w:style w:type="paragraph" w:styleId="IntenseQuote">
    <w:name w:val="Intense Quote"/>
    <w:basedOn w:val="Normal"/>
    <w:next w:val="Normal"/>
    <w:link w:val="IntenseQuoteChar"/>
    <w:uiPriority w:val="30"/>
    <w:qFormat/>
    <w:rsid w:val="007E0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6BF"/>
    <w:rPr>
      <w:i/>
      <w:iCs/>
      <w:color w:val="0F4761" w:themeColor="accent1" w:themeShade="BF"/>
    </w:rPr>
  </w:style>
  <w:style w:type="character" w:styleId="IntenseReference">
    <w:name w:val="Intense Reference"/>
    <w:basedOn w:val="DefaultParagraphFont"/>
    <w:uiPriority w:val="32"/>
    <w:qFormat/>
    <w:rsid w:val="007E06BF"/>
    <w:rPr>
      <w:b/>
      <w:bCs/>
      <w:smallCaps/>
      <w:color w:val="0F4761" w:themeColor="accent1" w:themeShade="BF"/>
      <w:spacing w:val="5"/>
    </w:rPr>
  </w:style>
  <w:style w:type="character" w:styleId="Hyperlink">
    <w:name w:val="Hyperlink"/>
    <w:basedOn w:val="DefaultParagraphFont"/>
    <w:uiPriority w:val="99"/>
    <w:unhideWhenUsed/>
    <w:rsid w:val="001513B5"/>
    <w:rPr>
      <w:color w:val="467886" w:themeColor="hyperlink"/>
      <w:u w:val="single"/>
    </w:rPr>
  </w:style>
  <w:style w:type="character" w:styleId="UnresolvedMention">
    <w:name w:val="Unresolved Mention"/>
    <w:basedOn w:val="DefaultParagraphFont"/>
    <w:uiPriority w:val="99"/>
    <w:semiHidden/>
    <w:unhideWhenUsed/>
    <w:rsid w:val="001513B5"/>
    <w:rPr>
      <w:color w:val="605E5C"/>
      <w:shd w:val="clear" w:color="auto" w:fill="E1DFDD"/>
    </w:rPr>
  </w:style>
  <w:style w:type="character" w:styleId="CommentReference">
    <w:name w:val="annotation reference"/>
    <w:basedOn w:val="DefaultParagraphFont"/>
    <w:uiPriority w:val="99"/>
    <w:semiHidden/>
    <w:unhideWhenUsed/>
    <w:rsid w:val="00373D28"/>
    <w:rPr>
      <w:sz w:val="16"/>
      <w:szCs w:val="16"/>
    </w:rPr>
  </w:style>
  <w:style w:type="paragraph" w:styleId="CommentText">
    <w:name w:val="annotation text"/>
    <w:basedOn w:val="Normal"/>
    <w:link w:val="CommentTextChar"/>
    <w:uiPriority w:val="99"/>
    <w:unhideWhenUsed/>
    <w:rsid w:val="00373D28"/>
    <w:pPr>
      <w:spacing w:line="240" w:lineRule="auto"/>
    </w:pPr>
    <w:rPr>
      <w:sz w:val="20"/>
      <w:szCs w:val="20"/>
    </w:rPr>
  </w:style>
  <w:style w:type="character" w:customStyle="1" w:styleId="CommentTextChar">
    <w:name w:val="Comment Text Char"/>
    <w:basedOn w:val="DefaultParagraphFont"/>
    <w:link w:val="CommentText"/>
    <w:uiPriority w:val="99"/>
    <w:rsid w:val="00373D28"/>
    <w:rPr>
      <w:sz w:val="20"/>
      <w:szCs w:val="20"/>
    </w:rPr>
  </w:style>
  <w:style w:type="paragraph" w:styleId="CommentSubject">
    <w:name w:val="annotation subject"/>
    <w:basedOn w:val="CommentText"/>
    <w:next w:val="CommentText"/>
    <w:link w:val="CommentSubjectChar"/>
    <w:uiPriority w:val="99"/>
    <w:semiHidden/>
    <w:unhideWhenUsed/>
    <w:rsid w:val="00373D28"/>
    <w:rPr>
      <w:b/>
      <w:bCs/>
    </w:rPr>
  </w:style>
  <w:style w:type="character" w:customStyle="1" w:styleId="CommentSubjectChar">
    <w:name w:val="Comment Subject Char"/>
    <w:basedOn w:val="CommentTextChar"/>
    <w:link w:val="CommentSubject"/>
    <w:uiPriority w:val="99"/>
    <w:semiHidden/>
    <w:rsid w:val="00373D28"/>
    <w:rPr>
      <w:b/>
      <w:bCs/>
      <w:sz w:val="20"/>
      <w:szCs w:val="20"/>
    </w:rPr>
  </w:style>
  <w:style w:type="paragraph" w:styleId="Header">
    <w:name w:val="header"/>
    <w:basedOn w:val="Normal"/>
    <w:link w:val="HeaderChar"/>
    <w:uiPriority w:val="99"/>
    <w:semiHidden/>
    <w:unhideWhenUsed/>
    <w:rsid w:val="00B366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666A"/>
  </w:style>
  <w:style w:type="paragraph" w:styleId="Footer">
    <w:name w:val="footer"/>
    <w:basedOn w:val="Normal"/>
    <w:link w:val="FooterChar"/>
    <w:uiPriority w:val="99"/>
    <w:semiHidden/>
    <w:unhideWhenUsed/>
    <w:rsid w:val="00B366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666A"/>
  </w:style>
  <w:style w:type="table" w:styleId="TableGrid">
    <w:name w:val="Table Grid"/>
    <w:basedOn w:val="TableNormal"/>
    <w:uiPriority w:val="39"/>
    <w:rsid w:val="00426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7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70050">
      <w:bodyDiv w:val="1"/>
      <w:marLeft w:val="0"/>
      <w:marRight w:val="0"/>
      <w:marTop w:val="0"/>
      <w:marBottom w:val="0"/>
      <w:divBdr>
        <w:top w:val="none" w:sz="0" w:space="0" w:color="auto"/>
        <w:left w:val="none" w:sz="0" w:space="0" w:color="auto"/>
        <w:bottom w:val="none" w:sz="0" w:space="0" w:color="auto"/>
        <w:right w:val="none" w:sz="0" w:space="0" w:color="auto"/>
      </w:divBdr>
    </w:div>
    <w:div w:id="202142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dustry.tnvacation.com/industryresourcestourism-grants-and-scholarships/tourism-enhancement" TargetMode="External"/><Relationship Id="rId18" Type="http://schemas.openxmlformats.org/officeDocument/2006/relationships/hyperlink" Target="mailto:Andi.Grindley@tn.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ndi.Grindley@tn.gov" TargetMode="External"/><Relationship Id="rId17" Type="http://schemas.openxmlformats.org/officeDocument/2006/relationships/hyperlink" Target="https://industry.tnvacation.com/industryresourcestourism-grants-and-scholarships/tourism-enhancement" TargetMode="External"/><Relationship Id="rId2" Type="http://schemas.openxmlformats.org/officeDocument/2006/relationships/customXml" Target="../customXml/item2.xml"/><Relationship Id="rId16" Type="http://schemas.openxmlformats.org/officeDocument/2006/relationships/hyperlink" Target="https://tnecd.com/wp-content/uploads/2021/07/Tax_Tier_Map_FY2025-2026.pdf" TargetMode="External"/><Relationship Id="rId20" Type="http://schemas.openxmlformats.org/officeDocument/2006/relationships/hyperlink" Target="https://tdtdfiles.egnyte.com/fl/zeGxQk8ET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Andi.Grindley@tn.gov" TargetMode="External"/><Relationship Id="rId10" Type="http://schemas.openxmlformats.org/officeDocument/2006/relationships/hyperlink" Target="https://tnvacation.com/" TargetMode="External"/><Relationship Id="rId19" Type="http://schemas.openxmlformats.org/officeDocument/2006/relationships/hyperlink" Target="mailto:Andi.Grindley@t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ssessment.cot.tn.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FEF43D23C2642A549D94BD4344CC0" ma:contentTypeVersion="15" ma:contentTypeDescription="Create a new document." ma:contentTypeScope="" ma:versionID="4b13b16316aed813e8a62eff30acb233">
  <xsd:schema xmlns:xsd="http://www.w3.org/2001/XMLSchema" xmlns:xs="http://www.w3.org/2001/XMLSchema" xmlns:p="http://schemas.microsoft.com/office/2006/metadata/properties" xmlns:ns2="884e7b32-9673-4c54-b4da-938348398c8c" xmlns:ns3="c6a564ab-6059-4538-976b-a58aadfd4cae" xmlns:ns4="a4488a69-cc2a-49f0-bc6c-7067483127cb" targetNamespace="http://schemas.microsoft.com/office/2006/metadata/properties" ma:root="true" ma:fieldsID="a692612b7c3abbe5ded8730729c55083" ns2:_="" ns3:_="" ns4:_="">
    <xsd:import namespace="884e7b32-9673-4c54-b4da-938348398c8c"/>
    <xsd:import namespace="c6a564ab-6059-4538-976b-a58aadfd4cae"/>
    <xsd:import namespace="a4488a69-cc2a-49f0-bc6c-7067483127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e7b32-9673-4c54-b4da-938348398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564ab-6059-4538-976b-a58aadfd4c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488a69-cc2a-49f0-bc6c-7067483127c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0bebe18-0d76-4793-864d-9bca8003a13b}" ma:internalName="TaxCatchAll" ma:showField="CatchAllData" ma:web="a4488a69-cc2a-49f0-bc6c-706748312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4e7b32-9673-4c54-b4da-938348398c8c">
      <Terms xmlns="http://schemas.microsoft.com/office/infopath/2007/PartnerControls"/>
    </lcf76f155ced4ddcb4097134ff3c332f>
    <TaxCatchAll xmlns="a4488a69-cc2a-49f0-bc6c-7067483127cb" xsi:nil="true"/>
  </documentManagement>
</p:properties>
</file>

<file path=customXml/itemProps1.xml><?xml version="1.0" encoding="utf-8"?>
<ds:datastoreItem xmlns:ds="http://schemas.openxmlformats.org/officeDocument/2006/customXml" ds:itemID="{E691AE0E-376A-4B99-B086-2020906D2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e7b32-9673-4c54-b4da-938348398c8c"/>
    <ds:schemaRef ds:uri="c6a564ab-6059-4538-976b-a58aadfd4cae"/>
    <ds:schemaRef ds:uri="a4488a69-cc2a-49f0-bc6c-706748312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2B464-BE58-4CD3-B7AF-5D7171D45FC9}">
  <ds:schemaRefs>
    <ds:schemaRef ds:uri="http://schemas.microsoft.com/sharepoint/v3/contenttype/forms"/>
  </ds:schemaRefs>
</ds:datastoreItem>
</file>

<file path=customXml/itemProps3.xml><?xml version="1.0" encoding="utf-8"?>
<ds:datastoreItem xmlns:ds="http://schemas.openxmlformats.org/officeDocument/2006/customXml" ds:itemID="{27DEA20B-C7E7-42C3-982B-449E54EE9A27}">
  <ds:schemaRefs>
    <ds:schemaRef ds:uri="http://schemas.microsoft.com/office/2006/metadata/properties"/>
    <ds:schemaRef ds:uri="http://schemas.microsoft.com/office/infopath/2007/PartnerControls"/>
    <ds:schemaRef ds:uri="884e7b32-9673-4c54-b4da-938348398c8c"/>
    <ds:schemaRef ds:uri="a4488a69-cc2a-49f0-bc6c-7067483127cb"/>
  </ds:schemaRefs>
</ds:datastoreItem>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Template>
  <TotalTime>25</TotalTime>
  <Pages>8</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Grindley</dc:creator>
  <cp:keywords/>
  <dc:description/>
  <cp:lastModifiedBy>Andi Grindley</cp:lastModifiedBy>
  <cp:revision>11</cp:revision>
  <dcterms:created xsi:type="dcterms:W3CDTF">2025-07-14T18:29:00Z</dcterms:created>
  <dcterms:modified xsi:type="dcterms:W3CDTF">2025-07-14T20:59:00Z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0x010100148FEF43D23C2642A549D94BD4344CC0</vt:lpwstr>
  </property>
  <property fmtid="{D5CDD505-2E9C-101B-9397-08002B2CF9AE}" pid="3" name="MediaServiceImageTags">
    <vt:lpwstr/>
  </property>
</Properties>
</file>