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0B" w:rsidRDefault="0030300B" w:rsidP="0030300B">
      <w:pPr>
        <w:pStyle w:val="NormalWeb"/>
        <w:spacing w:before="2" w:after="2"/>
        <w:rPr>
          <w:rFonts w:ascii="Cambria,Bold" w:hAnsi="Cambria,Bold"/>
          <w:b/>
          <w:sz w:val="22"/>
          <w:szCs w:val="22"/>
        </w:rPr>
      </w:pPr>
      <w:r>
        <w:rPr>
          <w:rFonts w:ascii="Cambria,Bold" w:hAnsi="Cambria,Bold"/>
          <w:b/>
          <w:sz w:val="22"/>
          <w:szCs w:val="22"/>
        </w:rPr>
        <w:t xml:space="preserve">2018-2019 TMG - </w:t>
      </w:r>
      <w:r w:rsidRPr="00584780">
        <w:rPr>
          <w:rFonts w:ascii="Cambria,Bold" w:hAnsi="Cambria,Bold"/>
          <w:b/>
          <w:sz w:val="22"/>
          <w:szCs w:val="22"/>
        </w:rPr>
        <w:t xml:space="preserve">PARTNER MANDATORY REQUIREMENTS:  </w:t>
      </w:r>
    </w:p>
    <w:p w:rsidR="007D43BB" w:rsidRDefault="007D43BB" w:rsidP="0030300B">
      <w:pPr>
        <w:pStyle w:val="NormalWeb"/>
        <w:spacing w:before="2" w:after="2"/>
        <w:rPr>
          <w:rFonts w:ascii="Cambria,Bold" w:hAnsi="Cambria,Bold"/>
          <w:b/>
          <w:sz w:val="22"/>
          <w:szCs w:val="22"/>
        </w:rPr>
      </w:pP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7D43BB">
        <w:rPr>
          <w:rFonts w:asciiTheme="majorHAnsi" w:hAnsiTheme="majorHAnsi"/>
          <w:b/>
          <w:bCs/>
          <w:sz w:val="22"/>
          <w:szCs w:val="22"/>
        </w:rPr>
        <w:t>Timeline:</w:t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D43BB">
        <w:rPr>
          <w:rFonts w:asciiTheme="majorHAnsi" w:hAnsiTheme="majorHAnsi"/>
          <w:b/>
          <w:bCs/>
          <w:sz w:val="22"/>
          <w:szCs w:val="22"/>
        </w:rPr>
        <w:t>Dec. 1, 2018</w:t>
      </w:r>
      <w:r w:rsidRPr="007D43BB">
        <w:rPr>
          <w:rFonts w:asciiTheme="majorHAnsi" w:hAnsiTheme="majorHAnsi"/>
          <w:sz w:val="22"/>
          <w:szCs w:val="22"/>
        </w:rPr>
        <w:tab/>
      </w:r>
      <w:r w:rsidRPr="007D43BB">
        <w:rPr>
          <w:rFonts w:asciiTheme="majorHAnsi" w:hAnsiTheme="majorHAnsi"/>
          <w:sz w:val="22"/>
          <w:szCs w:val="22"/>
        </w:rPr>
        <w:tab/>
        <w:t>Update on project status submitted to TDTD</w:t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D43BB">
        <w:rPr>
          <w:rFonts w:asciiTheme="majorHAnsi" w:hAnsiTheme="majorHAnsi"/>
          <w:b/>
          <w:sz w:val="22"/>
          <w:szCs w:val="22"/>
        </w:rPr>
        <w:t>March 1</w:t>
      </w:r>
      <w:r w:rsidRPr="007D43BB">
        <w:rPr>
          <w:rFonts w:asciiTheme="majorHAnsi" w:hAnsiTheme="majorHAnsi"/>
          <w:b/>
          <w:bCs/>
          <w:sz w:val="22"/>
          <w:szCs w:val="22"/>
        </w:rPr>
        <w:t>, 2019</w:t>
      </w:r>
      <w:r w:rsidRPr="007D43BB">
        <w:rPr>
          <w:rFonts w:asciiTheme="majorHAnsi" w:hAnsiTheme="majorHAnsi"/>
          <w:sz w:val="22"/>
          <w:szCs w:val="22"/>
        </w:rPr>
        <w:t xml:space="preserve"> </w:t>
      </w:r>
      <w:r w:rsidRPr="007D43BB">
        <w:rPr>
          <w:rFonts w:asciiTheme="majorHAnsi" w:hAnsiTheme="majorHAnsi"/>
          <w:sz w:val="22"/>
          <w:szCs w:val="22"/>
        </w:rPr>
        <w:tab/>
      </w:r>
      <w:r w:rsidRPr="007D43BB">
        <w:rPr>
          <w:rFonts w:asciiTheme="majorHAnsi" w:hAnsiTheme="majorHAnsi"/>
          <w:sz w:val="22"/>
          <w:szCs w:val="22"/>
        </w:rPr>
        <w:t>Update on project status submitted to TDTD</w:t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7D43BB">
        <w:rPr>
          <w:rFonts w:asciiTheme="majorHAnsi" w:hAnsiTheme="majorHAnsi"/>
          <w:b/>
          <w:bCs/>
          <w:sz w:val="22"/>
          <w:szCs w:val="22"/>
        </w:rPr>
        <w:tab/>
      </w:r>
      <w:r w:rsidRPr="007D43BB">
        <w:rPr>
          <w:rFonts w:asciiTheme="majorHAnsi" w:hAnsiTheme="majorHAnsi"/>
          <w:b/>
          <w:bCs/>
          <w:sz w:val="22"/>
          <w:szCs w:val="22"/>
        </w:rPr>
        <w:tab/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7D43BB">
        <w:rPr>
          <w:rFonts w:asciiTheme="majorHAnsi" w:hAnsiTheme="majorHAnsi"/>
          <w:b/>
          <w:bCs/>
          <w:sz w:val="22"/>
          <w:szCs w:val="22"/>
        </w:rPr>
        <w:t>May 1, 2019</w:t>
      </w:r>
      <w:r w:rsidRPr="007D43BB">
        <w:rPr>
          <w:rFonts w:asciiTheme="majorHAnsi" w:hAnsiTheme="majorHAnsi"/>
          <w:b/>
          <w:bCs/>
          <w:sz w:val="22"/>
          <w:szCs w:val="22"/>
        </w:rPr>
        <w:tab/>
      </w:r>
      <w:r w:rsidRPr="007D43BB">
        <w:rPr>
          <w:rFonts w:asciiTheme="majorHAnsi" w:hAnsiTheme="majorHAnsi"/>
          <w:b/>
          <w:bCs/>
          <w:sz w:val="22"/>
          <w:szCs w:val="22"/>
        </w:rPr>
        <w:tab/>
      </w:r>
      <w:proofErr w:type="gramStart"/>
      <w:r w:rsidRPr="007D43BB">
        <w:rPr>
          <w:rFonts w:asciiTheme="majorHAnsi" w:hAnsiTheme="majorHAnsi"/>
          <w:sz w:val="22"/>
          <w:szCs w:val="22"/>
        </w:rPr>
        <w:t>The</w:t>
      </w:r>
      <w:proofErr w:type="gramEnd"/>
      <w:r w:rsidRPr="007D43BB">
        <w:rPr>
          <w:rFonts w:asciiTheme="majorHAnsi" w:hAnsiTheme="majorHAnsi"/>
          <w:sz w:val="22"/>
          <w:szCs w:val="22"/>
        </w:rPr>
        <w:t xml:space="preserve"> qualifying project should be completed by the partner(s)</w:t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:rsidR="007D43BB" w:rsidRPr="007D43BB" w:rsidRDefault="007D43BB" w:rsidP="007D43BB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/>
          <w:sz w:val="22"/>
          <w:szCs w:val="22"/>
        </w:rPr>
      </w:pPr>
      <w:r w:rsidRPr="007D43BB">
        <w:rPr>
          <w:rFonts w:asciiTheme="majorHAnsi" w:hAnsiTheme="majorHAnsi"/>
          <w:b/>
          <w:bCs/>
          <w:sz w:val="22"/>
          <w:szCs w:val="22"/>
        </w:rPr>
        <w:t>May 30, 2019</w:t>
      </w:r>
      <w:r w:rsidRPr="007D43BB">
        <w:rPr>
          <w:rFonts w:asciiTheme="majorHAnsi" w:hAnsiTheme="majorHAnsi"/>
          <w:b/>
          <w:bCs/>
          <w:sz w:val="22"/>
          <w:szCs w:val="22"/>
        </w:rPr>
        <w:tab/>
      </w:r>
      <w:proofErr w:type="gramStart"/>
      <w:r w:rsidRPr="007D43BB">
        <w:rPr>
          <w:rFonts w:asciiTheme="majorHAnsi" w:hAnsiTheme="majorHAnsi"/>
          <w:bCs/>
          <w:sz w:val="22"/>
          <w:szCs w:val="22"/>
        </w:rPr>
        <w:t>All</w:t>
      </w:r>
      <w:proofErr w:type="gramEnd"/>
      <w:r w:rsidRPr="007D43BB">
        <w:rPr>
          <w:rFonts w:asciiTheme="majorHAnsi" w:hAnsiTheme="majorHAnsi"/>
          <w:bCs/>
          <w:sz w:val="22"/>
          <w:szCs w:val="22"/>
        </w:rPr>
        <w:t xml:space="preserve"> </w:t>
      </w:r>
      <w:r w:rsidRPr="007D43BB">
        <w:rPr>
          <w:rFonts w:asciiTheme="majorHAnsi" w:hAnsiTheme="majorHAnsi"/>
          <w:sz w:val="22"/>
          <w:szCs w:val="22"/>
        </w:rPr>
        <w:t>reimbursement paperwork is due from the partners</w:t>
      </w:r>
      <w:r w:rsidRPr="007D43BB">
        <w:rPr>
          <w:rFonts w:asciiTheme="majorHAnsi" w:hAnsiTheme="majorHAnsi"/>
          <w:b/>
          <w:bCs/>
          <w:sz w:val="22"/>
          <w:szCs w:val="22"/>
        </w:rPr>
        <w:t xml:space="preserve"> - </w:t>
      </w:r>
      <w:r w:rsidRPr="007D43BB">
        <w:rPr>
          <w:rFonts w:asciiTheme="majorHAnsi" w:hAnsiTheme="majorHAnsi"/>
          <w:sz w:val="22"/>
          <w:szCs w:val="22"/>
        </w:rPr>
        <w:t xml:space="preserve">This is the FINAL date to submit a request for reimbursement. You must have all documentation including proof of purchase, etc. </w:t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ind w:left="2160"/>
        <w:rPr>
          <w:rFonts w:asciiTheme="majorHAnsi" w:hAnsiTheme="majorHAnsi"/>
          <w:bCs/>
          <w:sz w:val="22"/>
          <w:szCs w:val="22"/>
        </w:rPr>
      </w:pPr>
      <w:r w:rsidRPr="007D43BB">
        <w:rPr>
          <w:rFonts w:asciiTheme="majorHAnsi" w:hAnsiTheme="majorHAnsi"/>
          <w:bCs/>
          <w:sz w:val="22"/>
          <w:szCs w:val="22"/>
        </w:rPr>
        <w:t>*We encourage you to submit paperwork as projects are completed throughout the year.</w:t>
      </w:r>
    </w:p>
    <w:p w:rsidR="007D43BB" w:rsidRPr="007D43BB" w:rsidRDefault="007D43BB" w:rsidP="007D43BB">
      <w:pPr>
        <w:widowControl w:val="0"/>
        <w:autoSpaceDE w:val="0"/>
        <w:autoSpaceDN w:val="0"/>
        <w:adjustRightInd w:val="0"/>
        <w:ind w:left="2160"/>
        <w:rPr>
          <w:rFonts w:asciiTheme="majorHAnsi" w:hAnsiTheme="majorHAnsi"/>
          <w:bCs/>
          <w:sz w:val="22"/>
          <w:szCs w:val="22"/>
        </w:rPr>
      </w:pPr>
    </w:p>
    <w:p w:rsidR="007D43BB" w:rsidRPr="007D43BB" w:rsidRDefault="007D43BB" w:rsidP="007D43B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7D43BB">
        <w:rPr>
          <w:rFonts w:asciiTheme="majorHAnsi" w:hAnsiTheme="majorHAnsi"/>
          <w:b/>
          <w:bCs/>
          <w:sz w:val="22"/>
          <w:szCs w:val="22"/>
        </w:rPr>
        <w:t>June 30, 2019</w:t>
      </w:r>
      <w:r w:rsidRPr="007D43BB">
        <w:rPr>
          <w:rFonts w:asciiTheme="majorHAnsi" w:hAnsiTheme="majorHAnsi"/>
          <w:b/>
          <w:bCs/>
          <w:sz w:val="22"/>
          <w:szCs w:val="22"/>
        </w:rPr>
        <w:tab/>
      </w:r>
      <w:r w:rsidRPr="007D43BB">
        <w:rPr>
          <w:rFonts w:asciiTheme="majorHAnsi" w:hAnsiTheme="majorHAnsi"/>
          <w:b/>
          <w:bCs/>
          <w:sz w:val="22"/>
          <w:szCs w:val="22"/>
        </w:rPr>
        <w:tab/>
      </w:r>
      <w:proofErr w:type="gramStart"/>
      <w:r w:rsidRPr="007D43BB">
        <w:rPr>
          <w:rFonts w:asciiTheme="majorHAnsi" w:hAnsiTheme="majorHAnsi"/>
          <w:sz w:val="22"/>
          <w:szCs w:val="22"/>
        </w:rPr>
        <w:t>All</w:t>
      </w:r>
      <w:proofErr w:type="gramEnd"/>
      <w:r w:rsidRPr="007D43BB">
        <w:rPr>
          <w:rFonts w:asciiTheme="majorHAnsi" w:hAnsiTheme="majorHAnsi"/>
          <w:sz w:val="22"/>
          <w:szCs w:val="22"/>
        </w:rPr>
        <w:t xml:space="preserve"> reimbursements paid by TDTD</w:t>
      </w:r>
    </w:p>
    <w:p w:rsidR="007D43BB" w:rsidRPr="007D43BB" w:rsidRDefault="007D43BB" w:rsidP="007D43BB">
      <w:pPr>
        <w:pStyle w:val="NormalWeb"/>
        <w:spacing w:before="2" w:after="2"/>
        <w:ind w:left="720"/>
        <w:rPr>
          <w:rFonts w:asciiTheme="majorHAnsi" w:hAnsiTheme="majorHAnsi"/>
          <w:sz w:val="22"/>
          <w:szCs w:val="22"/>
        </w:rPr>
      </w:pPr>
    </w:p>
    <w:p w:rsidR="007D43BB" w:rsidRPr="007D43BB" w:rsidRDefault="007D43BB" w:rsidP="007D43BB">
      <w:pPr>
        <w:pStyle w:val="NormalWeb"/>
        <w:spacing w:before="2" w:after="2"/>
        <w:rPr>
          <w:rFonts w:asciiTheme="majorHAnsi" w:hAnsiTheme="majorHAnsi"/>
          <w:b/>
          <w:sz w:val="22"/>
          <w:szCs w:val="22"/>
        </w:rPr>
      </w:pPr>
      <w:r w:rsidRPr="007D43BB">
        <w:rPr>
          <w:rFonts w:asciiTheme="majorHAnsi" w:hAnsiTheme="majorHAnsi"/>
          <w:b/>
          <w:sz w:val="22"/>
          <w:szCs w:val="22"/>
        </w:rPr>
        <w:t xml:space="preserve">Aug 30, 2019  </w:t>
      </w:r>
      <w:r w:rsidRPr="007D43BB">
        <w:rPr>
          <w:rFonts w:asciiTheme="majorHAnsi" w:hAnsiTheme="majorHAnsi"/>
          <w:b/>
          <w:sz w:val="22"/>
          <w:szCs w:val="22"/>
        </w:rPr>
        <w:tab/>
      </w:r>
      <w:r w:rsidRPr="007D43BB">
        <w:rPr>
          <w:rFonts w:asciiTheme="majorHAnsi" w:hAnsiTheme="majorHAnsi"/>
          <w:b/>
          <w:sz w:val="22"/>
          <w:szCs w:val="22"/>
        </w:rPr>
        <w:tab/>
      </w:r>
      <w:r w:rsidRPr="007D43BB">
        <w:rPr>
          <w:rFonts w:asciiTheme="majorHAnsi" w:hAnsiTheme="majorHAnsi"/>
          <w:sz w:val="22"/>
          <w:szCs w:val="22"/>
        </w:rPr>
        <w:t>Final Report Due</w:t>
      </w:r>
    </w:p>
    <w:p w:rsidR="007D43BB" w:rsidRPr="007D43BB" w:rsidRDefault="007D43BB" w:rsidP="0030300B">
      <w:pPr>
        <w:pStyle w:val="NormalWeb"/>
        <w:spacing w:before="2" w:after="2"/>
        <w:rPr>
          <w:rFonts w:asciiTheme="majorHAnsi" w:hAnsiTheme="majorHAnsi"/>
          <w:b/>
          <w:sz w:val="22"/>
          <w:szCs w:val="22"/>
        </w:rPr>
      </w:pPr>
    </w:p>
    <w:p w:rsidR="0030300B" w:rsidRPr="00584780" w:rsidRDefault="0030300B" w:rsidP="0030300B">
      <w:pPr>
        <w:pStyle w:val="NormalWeb"/>
        <w:spacing w:before="2" w:after="2"/>
        <w:rPr>
          <w:b/>
          <w:sz w:val="22"/>
          <w:szCs w:val="22"/>
        </w:rPr>
      </w:pPr>
    </w:p>
    <w:p w:rsidR="0030300B" w:rsidRDefault="0030300B" w:rsidP="0030300B">
      <w:pPr>
        <w:pStyle w:val="NormalWeb"/>
        <w:spacing w:before="2" w:after="2"/>
        <w:rPr>
          <w:sz w:val="22"/>
          <w:szCs w:val="22"/>
        </w:rPr>
      </w:pPr>
    </w:p>
    <w:p w:rsidR="0030300B" w:rsidRDefault="0030300B" w:rsidP="0030300B">
      <w:pPr>
        <w:pStyle w:val="NormalWeb"/>
        <w:spacing w:before="2" w:after="2"/>
        <w:rPr>
          <w:rFonts w:ascii="Cambria,Bold" w:hAnsi="Cambria,Bold"/>
          <w:b/>
          <w:sz w:val="22"/>
          <w:szCs w:val="22"/>
        </w:rPr>
      </w:pPr>
    </w:p>
    <w:p w:rsidR="0030300B" w:rsidRDefault="0030300B" w:rsidP="0030300B">
      <w:pPr>
        <w:pStyle w:val="NormalWeb"/>
        <w:spacing w:before="2" w:after="2"/>
        <w:rPr>
          <w:rFonts w:ascii="Cambria,Bold" w:hAnsi="Cambria,Bold"/>
          <w:b/>
          <w:sz w:val="22"/>
          <w:szCs w:val="22"/>
        </w:rPr>
      </w:pPr>
      <w:r>
        <w:rPr>
          <w:rFonts w:ascii="Cambria,Bold" w:hAnsi="Cambria,Bold"/>
          <w:b/>
          <w:sz w:val="22"/>
          <w:szCs w:val="22"/>
        </w:rPr>
        <w:t xml:space="preserve">2018-2019 TOURISM MARKETING GRANT </w:t>
      </w:r>
      <w:r w:rsidRPr="00584780">
        <w:rPr>
          <w:rFonts w:ascii="Cambria,Bold" w:hAnsi="Cambria,Bold"/>
          <w:b/>
          <w:sz w:val="22"/>
          <w:szCs w:val="22"/>
        </w:rPr>
        <w:t>REIMBURSEMENT PROCEDURES</w:t>
      </w:r>
    </w:p>
    <w:p w:rsidR="0030300B" w:rsidRPr="00584780" w:rsidRDefault="0030300B" w:rsidP="0030300B">
      <w:pPr>
        <w:pStyle w:val="NormalWeb"/>
        <w:spacing w:before="2" w:after="2"/>
        <w:rPr>
          <w:sz w:val="22"/>
          <w:szCs w:val="22"/>
        </w:rPr>
      </w:pPr>
      <w:r w:rsidRPr="00584780">
        <w:rPr>
          <w:rFonts w:ascii="Cambria,Bold" w:hAnsi="Cambria,Bold"/>
          <w:sz w:val="22"/>
          <w:szCs w:val="22"/>
        </w:rPr>
        <w:br/>
      </w:r>
    </w:p>
    <w:p w:rsidR="0030300B" w:rsidRPr="00584780" w:rsidRDefault="0030300B" w:rsidP="0030300B">
      <w:pPr>
        <w:pStyle w:val="NormalWeb"/>
        <w:spacing w:before="2" w:after="2"/>
        <w:rPr>
          <w:rFonts w:ascii="Cambria,Bold" w:hAnsi="Cambria,Bold"/>
          <w:sz w:val="22"/>
          <w:szCs w:val="22"/>
        </w:rPr>
      </w:pPr>
    </w:p>
    <w:p w:rsidR="0030300B" w:rsidRDefault="0030300B" w:rsidP="0030300B">
      <w:pPr>
        <w:pStyle w:val="NormalWeb"/>
        <w:spacing w:before="2" w:after="2"/>
        <w:rPr>
          <w:rFonts w:ascii="Cambria" w:hAnsi="Cambria"/>
          <w:sz w:val="22"/>
          <w:szCs w:val="22"/>
        </w:rPr>
      </w:pPr>
      <w:r w:rsidRPr="00584780">
        <w:rPr>
          <w:rFonts w:ascii="Cambria" w:hAnsi="Cambria"/>
          <w:sz w:val="22"/>
          <w:szCs w:val="22"/>
        </w:rPr>
        <w:t>The reimbursement procedures are as follows:</w:t>
      </w:r>
    </w:p>
    <w:p w:rsidR="0030300B" w:rsidRDefault="0030300B" w:rsidP="0030300B">
      <w:pPr>
        <w:pStyle w:val="NormalWeb"/>
        <w:spacing w:before="2" w:after="2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0300B" w:rsidRPr="00EC438A" w:rsidRDefault="0030300B" w:rsidP="0030300B">
      <w:pPr>
        <w:pStyle w:val="NormalWeb"/>
        <w:spacing w:before="2" w:after="2"/>
        <w:rPr>
          <w:rFonts w:ascii="Cambria" w:hAnsi="Cambria"/>
          <w:b/>
          <w:sz w:val="22"/>
          <w:szCs w:val="22"/>
        </w:rPr>
      </w:pPr>
      <w:r w:rsidRPr="00EC438A">
        <w:rPr>
          <w:rFonts w:ascii="Cambria" w:hAnsi="Cambria"/>
          <w:b/>
          <w:sz w:val="22"/>
          <w:szCs w:val="22"/>
        </w:rPr>
        <w:t>*NEW</w:t>
      </w:r>
    </w:p>
    <w:p w:rsidR="0030300B" w:rsidRPr="00584780" w:rsidRDefault="0030300B" w:rsidP="0030300B">
      <w:pPr>
        <w:pStyle w:val="NormalWeb"/>
        <w:spacing w:before="2" w:after="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A templated </w:t>
      </w:r>
      <w:r w:rsidR="00FE4947">
        <w:rPr>
          <w:rFonts w:ascii="Cambria" w:hAnsi="Cambria"/>
          <w:sz w:val="22"/>
          <w:szCs w:val="22"/>
        </w:rPr>
        <w:t xml:space="preserve">excel </w:t>
      </w:r>
      <w:r>
        <w:rPr>
          <w:rFonts w:ascii="Cambria" w:hAnsi="Cambria"/>
          <w:sz w:val="22"/>
          <w:szCs w:val="22"/>
        </w:rPr>
        <w:t xml:space="preserve">invoice </w:t>
      </w:r>
      <w:r w:rsidR="00FE4947">
        <w:rPr>
          <w:rFonts w:ascii="Cambria" w:hAnsi="Cambria"/>
          <w:sz w:val="22"/>
          <w:szCs w:val="22"/>
        </w:rPr>
        <w:t>can be downloaded at ______________</w:t>
      </w:r>
      <w:r>
        <w:rPr>
          <w:rFonts w:ascii="Cambria" w:hAnsi="Cambria"/>
          <w:sz w:val="22"/>
          <w:szCs w:val="22"/>
        </w:rPr>
        <w:t>will be provided upon contracting and must be completed according to the following.</w:t>
      </w:r>
    </w:p>
    <w:p w:rsidR="0030300B" w:rsidRPr="00584780" w:rsidRDefault="0030300B" w:rsidP="0030300B">
      <w:pPr>
        <w:pStyle w:val="NormalWeb"/>
        <w:spacing w:before="2" w:after="2"/>
        <w:ind w:left="720"/>
        <w:rPr>
          <w:sz w:val="22"/>
          <w:szCs w:val="22"/>
        </w:rPr>
      </w:pPr>
    </w:p>
    <w:p w:rsidR="0030300B" w:rsidRPr="00584780" w:rsidRDefault="0030300B" w:rsidP="0030300B">
      <w:pPr>
        <w:pStyle w:val="NormalWeb"/>
        <w:spacing w:before="2" w:after="2"/>
        <w:rPr>
          <w:rFonts w:ascii="Cambria" w:hAnsi="Cambria"/>
          <w:sz w:val="22"/>
          <w:szCs w:val="22"/>
        </w:rPr>
      </w:pPr>
      <w:proofErr w:type="gramStart"/>
      <w:r w:rsidRPr="00584780">
        <w:rPr>
          <w:rFonts w:ascii="Cambria" w:hAnsi="Cambria"/>
          <w:b/>
          <w:sz w:val="22"/>
          <w:szCs w:val="22"/>
        </w:rPr>
        <w:t>Step 1</w:t>
      </w:r>
      <w:r w:rsidRPr="00584780">
        <w:rPr>
          <w:rFonts w:ascii="Cambria" w:hAnsi="Cambria"/>
          <w:sz w:val="22"/>
          <w:szCs w:val="22"/>
        </w:rPr>
        <w:t>.</w:t>
      </w:r>
      <w:proofErr w:type="gramEnd"/>
      <w:r w:rsidRPr="00584780">
        <w:rPr>
          <w:rFonts w:ascii="Cambria" w:hAnsi="Cambria"/>
          <w:sz w:val="22"/>
          <w:szCs w:val="22"/>
        </w:rPr>
        <w:t xml:space="preserve"> - After a qualifying project (</w:t>
      </w:r>
      <w:r w:rsidRPr="00584780">
        <w:rPr>
          <w:rFonts w:ascii="Cambria" w:hAnsi="Cambria"/>
          <w:i/>
          <w:sz w:val="22"/>
          <w:szCs w:val="22"/>
        </w:rPr>
        <w:t>or portion</w:t>
      </w:r>
      <w:r w:rsidRPr="00584780">
        <w:rPr>
          <w:rFonts w:ascii="Cambria" w:hAnsi="Cambria"/>
          <w:sz w:val="22"/>
          <w:szCs w:val="22"/>
        </w:rPr>
        <w:t>) is complete, your vendor or media outlet will provide an invoice for the project, as well as proof of completion (</w:t>
      </w:r>
      <w:r w:rsidRPr="00584780">
        <w:rPr>
          <w:rFonts w:ascii="Cambria" w:hAnsi="Cambria"/>
          <w:i/>
          <w:sz w:val="22"/>
          <w:szCs w:val="22"/>
        </w:rPr>
        <w:t>samples, tear-sheets, media affidavits, screen shots, measurement report, etc.</w:t>
      </w:r>
      <w:r w:rsidRPr="00584780">
        <w:rPr>
          <w:rFonts w:ascii="Cambria" w:hAnsi="Cambria"/>
          <w:sz w:val="22"/>
          <w:szCs w:val="22"/>
        </w:rPr>
        <w:t xml:space="preserve">). </w:t>
      </w:r>
    </w:p>
    <w:p w:rsidR="0030300B" w:rsidRPr="00584780" w:rsidRDefault="0030300B" w:rsidP="0030300B">
      <w:pPr>
        <w:pStyle w:val="NormalWeb"/>
        <w:spacing w:before="2" w:after="2"/>
        <w:rPr>
          <w:rFonts w:ascii="Courier New" w:hAnsi="Courier New"/>
          <w:sz w:val="22"/>
          <w:szCs w:val="22"/>
        </w:rPr>
      </w:pPr>
    </w:p>
    <w:p w:rsidR="0030300B" w:rsidRPr="00584780" w:rsidRDefault="0030300B" w:rsidP="00FE4947">
      <w:pPr>
        <w:pStyle w:val="NormalWeb"/>
        <w:spacing w:before="2" w:after="2"/>
        <w:rPr>
          <w:b/>
          <w:sz w:val="22"/>
          <w:szCs w:val="22"/>
        </w:rPr>
      </w:pPr>
      <w:proofErr w:type="gramStart"/>
      <w:r w:rsidRPr="00584780">
        <w:rPr>
          <w:rFonts w:ascii="Cambria" w:hAnsi="Cambria"/>
          <w:b/>
          <w:sz w:val="22"/>
          <w:szCs w:val="22"/>
        </w:rPr>
        <w:t>Step 2.</w:t>
      </w:r>
      <w:proofErr w:type="gramEnd"/>
      <w:r w:rsidRPr="00584780">
        <w:rPr>
          <w:rFonts w:ascii="Cambria" w:hAnsi="Cambria"/>
          <w:sz w:val="22"/>
          <w:szCs w:val="22"/>
        </w:rPr>
        <w:t xml:space="preserve"> </w:t>
      </w:r>
    </w:p>
    <w:p w:rsidR="0030300B" w:rsidRPr="00584780" w:rsidRDefault="0030300B" w:rsidP="0030300B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7D43BB" w:rsidRPr="007D43BB" w:rsidRDefault="007D43BB" w:rsidP="007D43BB">
      <w:pPr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7D43BB">
        <w:rPr>
          <w:rFonts w:asciiTheme="majorHAnsi" w:eastAsia="Times New Roman" w:hAnsiTheme="majorHAnsi" w:cs="Arial"/>
          <w:b/>
          <w:bCs/>
          <w:sz w:val="22"/>
          <w:szCs w:val="22"/>
        </w:rPr>
        <w:t>Please email your invoice and backup documentation to Dawn Grooms at Dawn.J.Grooms@tn.gov and Carrie Roberson at Carrie.Roberson@tn.gov.</w:t>
      </w:r>
    </w:p>
    <w:p w:rsidR="0030300B" w:rsidRPr="00584780" w:rsidRDefault="0030300B" w:rsidP="0030300B">
      <w:pPr>
        <w:pStyle w:val="NormalWeb"/>
        <w:spacing w:before="2" w:after="2"/>
        <w:ind w:left="720" w:firstLine="720"/>
        <w:rPr>
          <w:rFonts w:ascii="Cambria" w:hAnsi="Cambria"/>
          <w:sz w:val="22"/>
          <w:szCs w:val="22"/>
        </w:rPr>
      </w:pPr>
    </w:p>
    <w:p w:rsidR="0030300B" w:rsidRPr="00584780" w:rsidRDefault="0030300B" w:rsidP="0030300B">
      <w:pPr>
        <w:pStyle w:val="NormalWeb"/>
        <w:spacing w:before="2" w:after="2"/>
        <w:ind w:left="2160"/>
        <w:rPr>
          <w:rFonts w:ascii="Cambria" w:hAnsi="Cambria"/>
          <w:sz w:val="22"/>
          <w:szCs w:val="22"/>
        </w:rPr>
      </w:pPr>
      <w:r w:rsidRPr="00584780">
        <w:rPr>
          <w:rFonts w:ascii="Cambria" w:hAnsi="Cambria"/>
          <w:sz w:val="22"/>
          <w:szCs w:val="22"/>
        </w:rPr>
        <w:t>Subject Line: 201</w:t>
      </w:r>
      <w:r>
        <w:rPr>
          <w:rFonts w:ascii="Cambria" w:hAnsi="Cambria"/>
          <w:sz w:val="22"/>
          <w:szCs w:val="22"/>
        </w:rPr>
        <w:t>8</w:t>
      </w:r>
      <w:r w:rsidRPr="00584780">
        <w:rPr>
          <w:rFonts w:ascii="Cambria" w:hAnsi="Cambria"/>
          <w:sz w:val="22"/>
          <w:szCs w:val="22"/>
        </w:rPr>
        <w:t>-1</w:t>
      </w:r>
      <w:r>
        <w:rPr>
          <w:rFonts w:ascii="Cambria" w:hAnsi="Cambria"/>
          <w:sz w:val="22"/>
          <w:szCs w:val="22"/>
        </w:rPr>
        <w:t>9</w:t>
      </w:r>
      <w:r w:rsidRPr="0058478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Tourism Marketing Grant</w:t>
      </w:r>
      <w:r w:rsidRPr="00584780">
        <w:rPr>
          <w:rFonts w:ascii="Cambria" w:hAnsi="Cambria"/>
          <w:sz w:val="22"/>
          <w:szCs w:val="22"/>
        </w:rPr>
        <w:t xml:space="preserve"> – </w:t>
      </w:r>
    </w:p>
    <w:p w:rsidR="0030300B" w:rsidRPr="00584780" w:rsidRDefault="0030300B" w:rsidP="0030300B">
      <w:pPr>
        <w:pStyle w:val="NormalWeb"/>
        <w:spacing w:before="2" w:after="2"/>
        <w:ind w:left="2160"/>
        <w:rPr>
          <w:rFonts w:ascii="Cambria" w:hAnsi="Cambria"/>
          <w:sz w:val="22"/>
          <w:szCs w:val="22"/>
        </w:rPr>
      </w:pPr>
      <w:r w:rsidRPr="00584780">
        <w:rPr>
          <w:rFonts w:ascii="Cambria" w:hAnsi="Cambria"/>
          <w:sz w:val="22"/>
          <w:szCs w:val="22"/>
        </w:rPr>
        <w:t>[Partner Name] Reimbursement</w:t>
      </w:r>
    </w:p>
    <w:p w:rsidR="0030300B" w:rsidRPr="00584780" w:rsidRDefault="0030300B" w:rsidP="0030300B">
      <w:pPr>
        <w:pStyle w:val="NormalWeb"/>
        <w:spacing w:before="2" w:after="2"/>
        <w:rPr>
          <w:rFonts w:ascii="Cambria" w:hAnsi="Cambria"/>
          <w:sz w:val="22"/>
          <w:szCs w:val="22"/>
        </w:rPr>
      </w:pPr>
    </w:p>
    <w:p w:rsidR="0030300B" w:rsidRPr="00584780" w:rsidRDefault="0030300B" w:rsidP="0030300B">
      <w:pPr>
        <w:pStyle w:val="NormalWeb"/>
        <w:spacing w:before="2" w:after="2"/>
        <w:rPr>
          <w:rFonts w:ascii="Cambria" w:hAnsi="Cambria"/>
          <w:b/>
          <w:sz w:val="22"/>
          <w:szCs w:val="22"/>
        </w:rPr>
      </w:pPr>
      <w:r w:rsidRPr="00584780">
        <w:rPr>
          <w:rFonts w:ascii="Cambria" w:hAnsi="Cambria"/>
          <w:sz w:val="22"/>
          <w:szCs w:val="22"/>
        </w:rPr>
        <w:tab/>
      </w:r>
      <w:r w:rsidRPr="00584780">
        <w:rPr>
          <w:rFonts w:ascii="Cambria" w:hAnsi="Cambria"/>
          <w:sz w:val="22"/>
          <w:szCs w:val="22"/>
        </w:rPr>
        <w:tab/>
      </w:r>
      <w:r w:rsidRPr="00584780">
        <w:rPr>
          <w:rFonts w:ascii="Cambria" w:hAnsi="Cambria"/>
          <w:sz w:val="22"/>
          <w:szCs w:val="22"/>
        </w:rPr>
        <w:tab/>
      </w:r>
      <w:r w:rsidRPr="00584780">
        <w:rPr>
          <w:rFonts w:ascii="Cambria" w:hAnsi="Cambria"/>
          <w:sz w:val="22"/>
          <w:szCs w:val="22"/>
        </w:rPr>
        <w:tab/>
      </w:r>
      <w:r w:rsidRPr="00584780">
        <w:rPr>
          <w:rFonts w:ascii="Cambria" w:hAnsi="Cambria"/>
          <w:sz w:val="22"/>
          <w:szCs w:val="22"/>
        </w:rPr>
        <w:tab/>
      </w:r>
      <w:r w:rsidRPr="00584780">
        <w:rPr>
          <w:rFonts w:ascii="Cambria" w:hAnsi="Cambria"/>
          <w:b/>
          <w:sz w:val="22"/>
          <w:szCs w:val="22"/>
        </w:rPr>
        <w:t>-</w:t>
      </w:r>
      <w:proofErr w:type="gramStart"/>
      <w:r w:rsidRPr="00584780">
        <w:rPr>
          <w:rFonts w:ascii="Cambria" w:hAnsi="Cambria"/>
          <w:b/>
          <w:sz w:val="22"/>
          <w:szCs w:val="22"/>
        </w:rPr>
        <w:t>or</w:t>
      </w:r>
      <w:proofErr w:type="gramEnd"/>
      <w:r w:rsidRPr="00584780">
        <w:rPr>
          <w:rFonts w:ascii="Cambria" w:hAnsi="Cambria"/>
          <w:b/>
          <w:sz w:val="22"/>
          <w:szCs w:val="22"/>
        </w:rPr>
        <w:t>-</w:t>
      </w:r>
    </w:p>
    <w:p w:rsidR="0030300B" w:rsidRPr="00584780" w:rsidRDefault="0030300B" w:rsidP="0030300B">
      <w:pPr>
        <w:pStyle w:val="NormalWeb"/>
        <w:spacing w:before="2" w:after="2"/>
        <w:rPr>
          <w:rFonts w:ascii="Cambria,Italic" w:hAnsi="Cambria,Italic"/>
          <w:sz w:val="22"/>
          <w:szCs w:val="22"/>
        </w:rPr>
      </w:pPr>
    </w:p>
    <w:p w:rsidR="0030300B" w:rsidRPr="00584780" w:rsidRDefault="0030300B" w:rsidP="0030300B">
      <w:pPr>
        <w:pStyle w:val="NormalWeb"/>
        <w:spacing w:before="2" w:after="2"/>
        <w:ind w:left="720" w:firstLine="720"/>
        <w:rPr>
          <w:rFonts w:ascii="Cambria,Italic" w:hAnsi="Cambria,Italic"/>
          <w:sz w:val="22"/>
          <w:szCs w:val="22"/>
        </w:rPr>
      </w:pPr>
      <w:r w:rsidRPr="00584780">
        <w:rPr>
          <w:rFonts w:ascii="Cambria,Italic" w:hAnsi="Cambria,Italic"/>
          <w:b/>
          <w:sz w:val="22"/>
          <w:szCs w:val="22"/>
        </w:rPr>
        <w:t>Mail:</w:t>
      </w:r>
      <w:r w:rsidRPr="00584780">
        <w:rPr>
          <w:rFonts w:ascii="Cambria,Italic" w:hAnsi="Cambria,Italic"/>
          <w:sz w:val="22"/>
          <w:szCs w:val="22"/>
        </w:rPr>
        <w:tab/>
        <w:t xml:space="preserve">Tennessee Department of Tourist Development </w:t>
      </w:r>
    </w:p>
    <w:p w:rsidR="0030300B" w:rsidRPr="00584780" w:rsidRDefault="0030300B" w:rsidP="0030300B">
      <w:pPr>
        <w:pStyle w:val="NormalWeb"/>
        <w:spacing w:before="2" w:after="2"/>
        <w:ind w:left="2160"/>
        <w:rPr>
          <w:sz w:val="22"/>
          <w:szCs w:val="22"/>
        </w:rPr>
      </w:pPr>
      <w:r w:rsidRPr="00584780">
        <w:rPr>
          <w:rFonts w:ascii="Cambria,Italic" w:hAnsi="Cambria,Italic"/>
          <w:sz w:val="22"/>
          <w:szCs w:val="22"/>
        </w:rPr>
        <w:t>Attention: Carrie Roberson, Developmental Co-op</w:t>
      </w:r>
      <w:r w:rsidRPr="00584780">
        <w:rPr>
          <w:rFonts w:ascii="Cambria,Italic" w:hAnsi="Cambria,Italic"/>
          <w:sz w:val="22"/>
          <w:szCs w:val="22"/>
        </w:rPr>
        <w:br/>
        <w:t>William Snodgrass/Tennessee Tower</w:t>
      </w:r>
      <w:r w:rsidRPr="00584780">
        <w:rPr>
          <w:rFonts w:ascii="Cambria,Italic" w:hAnsi="Cambria,Italic"/>
          <w:sz w:val="22"/>
          <w:szCs w:val="22"/>
        </w:rPr>
        <w:br/>
        <w:t xml:space="preserve">312 Rosa L. Parks Avenue, 13th Floor </w:t>
      </w:r>
    </w:p>
    <w:p w:rsidR="0030300B" w:rsidRPr="00584780" w:rsidRDefault="0030300B" w:rsidP="0030300B">
      <w:pPr>
        <w:pStyle w:val="NormalWeb"/>
        <w:spacing w:before="2" w:after="2"/>
        <w:ind w:left="1440" w:firstLine="720"/>
        <w:rPr>
          <w:rFonts w:ascii="Cambria,Italic" w:hAnsi="Cambria,Italic"/>
          <w:sz w:val="22"/>
          <w:szCs w:val="22"/>
        </w:rPr>
      </w:pPr>
      <w:r w:rsidRPr="00584780">
        <w:rPr>
          <w:rFonts w:ascii="Cambria,Italic" w:hAnsi="Cambria,Italic"/>
          <w:sz w:val="22"/>
          <w:szCs w:val="22"/>
        </w:rPr>
        <w:t xml:space="preserve">Nashville, TN  37243 </w:t>
      </w:r>
    </w:p>
    <w:p w:rsidR="00FE4947" w:rsidRDefault="00FE4947" w:rsidP="0030300B">
      <w:pPr>
        <w:pStyle w:val="NormalWeb"/>
        <w:spacing w:before="2" w:after="2"/>
        <w:jc w:val="center"/>
        <w:rPr>
          <w:rFonts w:ascii="Cambria" w:hAnsi="Cambria"/>
          <w:i/>
          <w:sz w:val="22"/>
          <w:szCs w:val="22"/>
        </w:rPr>
      </w:pPr>
    </w:p>
    <w:p w:rsidR="0030300B" w:rsidRPr="00584780" w:rsidRDefault="0030300B" w:rsidP="0030300B">
      <w:pPr>
        <w:pStyle w:val="NormalWeb"/>
        <w:spacing w:before="2" w:after="2"/>
        <w:jc w:val="center"/>
        <w:rPr>
          <w:rFonts w:ascii="Cambria" w:hAnsi="Cambria"/>
          <w:i/>
          <w:sz w:val="22"/>
          <w:szCs w:val="22"/>
        </w:rPr>
      </w:pPr>
      <w:r w:rsidRPr="00584780">
        <w:rPr>
          <w:rFonts w:ascii="Cambria" w:hAnsi="Cambria"/>
          <w:i/>
          <w:sz w:val="22"/>
          <w:szCs w:val="22"/>
        </w:rPr>
        <w:t>TDTD reserves the right to use their bank of choice to provide reimbursement.</w:t>
      </w:r>
    </w:p>
    <w:p w:rsidR="0030300B" w:rsidRPr="00584780" w:rsidRDefault="0030300B" w:rsidP="0030300B">
      <w:pPr>
        <w:pStyle w:val="NormalWeb"/>
        <w:spacing w:before="2" w:after="2"/>
        <w:rPr>
          <w:rFonts w:ascii="Cambria" w:hAnsi="Cambria"/>
          <w:sz w:val="22"/>
          <w:szCs w:val="22"/>
        </w:rPr>
      </w:pPr>
    </w:p>
    <w:p w:rsidR="00ED3040" w:rsidRDefault="00ED3040"/>
    <w:sectPr w:rsidR="00ED3040" w:rsidSect="004D1336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A3C">
      <w:r>
        <w:separator/>
      </w:r>
    </w:p>
  </w:endnote>
  <w:endnote w:type="continuationSeparator" w:id="0">
    <w:p w:rsidR="00000000" w:rsidRDefault="007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8A" w:rsidRPr="00506B11" w:rsidRDefault="0030300B" w:rsidP="00506B11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9027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BEE41" wp14:editId="249007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38A" w:rsidRDefault="0030300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468A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EC438A" w:rsidRDefault="0030300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468A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A3C">
      <w:r>
        <w:separator/>
      </w:r>
    </w:p>
  </w:footnote>
  <w:footnote w:type="continuationSeparator" w:id="0">
    <w:p w:rsidR="00000000" w:rsidRDefault="007A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8A" w:rsidRDefault="0030300B" w:rsidP="003C5373">
    <w:pPr>
      <w:pStyle w:val="Header"/>
      <w:jc w:val="center"/>
    </w:pPr>
    <w:r>
      <w:rPr>
        <w:noProof/>
      </w:rPr>
      <w:drawing>
        <wp:inline distT="0" distB="0" distL="0" distR="0" wp14:anchorId="1688011F" wp14:editId="7A9FC0AC">
          <wp:extent cx="2567940" cy="146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_logo_u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99" cy="14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BEC"/>
    <w:multiLevelType w:val="hybridMultilevel"/>
    <w:tmpl w:val="636E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87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0B"/>
    <w:rsid w:val="0030300B"/>
    <w:rsid w:val="004468A3"/>
    <w:rsid w:val="007A1A3C"/>
    <w:rsid w:val="007D43BB"/>
    <w:rsid w:val="00CB5810"/>
    <w:rsid w:val="00ED3040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0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300B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0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0B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rsid w:val="00303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0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0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300B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0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0B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rsid w:val="00303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0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Beauchamp</dc:creator>
  <cp:lastModifiedBy>Melanie Beauchamp</cp:lastModifiedBy>
  <cp:revision>2</cp:revision>
  <dcterms:created xsi:type="dcterms:W3CDTF">2018-08-16T13:42:00Z</dcterms:created>
  <dcterms:modified xsi:type="dcterms:W3CDTF">2018-08-16T13:42:00Z</dcterms:modified>
</cp:coreProperties>
</file>